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442.1pt;mso-position-horizontal-relative:page;mso-position-vertical-relative:page;z-index:-15931904" coordorigin="0,0" coordsize="12240,8842">
            <v:rect style="position:absolute;left:0;top:4291;width:12240;height:4551" filled="true" fillcolor="#dcddde" stroked="false">
              <v:fill type="solid"/>
            </v:rect>
            <v:rect style="position:absolute;left:0;top:0;width:12240;height:4292"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Heading1"/>
        <w:spacing w:before="100"/>
      </w:pPr>
      <w:r>
        <w:rPr>
          <w:color w:val="B6AA38"/>
        </w:rPr>
        <w:t>Great Bear Rainforest Activity Plan</w:t>
      </w:r>
    </w:p>
    <w:p>
      <w:pPr>
        <w:pStyle w:val="BodyText"/>
        <w:spacing w:before="7"/>
        <w:rPr>
          <w:rFonts w:ascii="OpenSans-Semibold"/>
          <w:b/>
          <w:sz w:val="63"/>
        </w:rPr>
      </w:pPr>
    </w:p>
    <w:p>
      <w:pPr>
        <w:pStyle w:val="Title"/>
      </w:pPr>
      <w:r>
        <w:rPr>
          <w:color w:val="B6AA38"/>
        </w:rPr>
        <w:t>Inquiry:</w:t>
      </w:r>
    </w:p>
    <w:p>
      <w:pPr>
        <w:pStyle w:val="Heading2"/>
        <w:spacing w:before="7"/>
      </w:pPr>
      <w:r>
        <w:rPr>
          <w:color w:val="FFFFFF"/>
        </w:rPr>
        <w:t>What is world view?</w:t>
      </w:r>
    </w:p>
    <w:p>
      <w:pPr>
        <w:pStyle w:val="BodyText"/>
        <w:spacing w:before="5"/>
        <w:rPr>
          <w:sz w:val="46"/>
        </w:rPr>
      </w:pPr>
    </w:p>
    <w:p>
      <w:pPr>
        <w:pStyle w:val="BodyText"/>
        <w:spacing w:line="235" w:lineRule="auto"/>
        <w:ind w:left="160" w:right="334"/>
      </w:pPr>
      <w:r>
        <w:rPr>
          <w:color w:val="231F20"/>
        </w:rPr>
        <w:t>Students will define and discuss “world view” and “culture,” and describe the differences between Indigenous and non-Indigenous world views. They will create a collage that either represents their own world view, or compares Indigenous and non-Indigenous world views.</w:t>
      </w:r>
    </w:p>
    <w:p>
      <w:pPr>
        <w:pStyle w:val="BodyText"/>
        <w:spacing w:before="10"/>
        <w:rPr>
          <w:sz w:val="23"/>
        </w:rPr>
      </w:pPr>
    </w:p>
    <w:p>
      <w:pPr>
        <w:pStyle w:val="Heading2"/>
      </w:pPr>
      <w:r>
        <w:rPr>
          <w:color w:val="003044"/>
        </w:rPr>
        <w:t>Learning Objectives</w:t>
      </w:r>
    </w:p>
    <w:p>
      <w:pPr>
        <w:pStyle w:val="BodyText"/>
        <w:spacing w:before="126"/>
        <w:ind w:left="160"/>
      </w:pPr>
      <w:r>
        <w:rPr>
          <w:color w:val="231F20"/>
        </w:rPr>
        <w:t>Students will:</w:t>
      </w:r>
    </w:p>
    <w:p>
      <w:pPr>
        <w:pStyle w:val="ListParagraph"/>
        <w:numPr>
          <w:ilvl w:val="0"/>
          <w:numId w:val="1"/>
        </w:numPr>
        <w:tabs>
          <w:tab w:pos="789" w:val="left" w:leader="none"/>
          <w:tab w:pos="790" w:val="left" w:leader="none"/>
        </w:tabs>
        <w:spacing w:line="240" w:lineRule="auto" w:before="173" w:after="0"/>
        <w:ind w:left="790" w:right="0" w:hanging="450"/>
        <w:jc w:val="left"/>
        <w:rPr>
          <w:sz w:val="24"/>
        </w:rPr>
      </w:pPr>
      <w:r>
        <w:rPr>
          <w:color w:val="231F20"/>
          <w:sz w:val="24"/>
        </w:rPr>
        <w:t>Define “world </w:t>
      </w:r>
      <w:r>
        <w:rPr>
          <w:color w:val="231F20"/>
          <w:spacing w:val="2"/>
          <w:sz w:val="24"/>
        </w:rPr>
        <w:t>view” </w:t>
      </w:r>
      <w:r>
        <w:rPr>
          <w:color w:val="231F20"/>
          <w:sz w:val="24"/>
        </w:rPr>
        <w:t>and</w:t>
      </w:r>
      <w:r>
        <w:rPr>
          <w:color w:val="231F20"/>
          <w:spacing w:val="-3"/>
          <w:sz w:val="24"/>
        </w:rPr>
        <w:t> </w:t>
      </w:r>
      <w:r>
        <w:rPr>
          <w:color w:val="231F20"/>
          <w:sz w:val="24"/>
        </w:rPr>
        <w:t>“culture”</w:t>
      </w:r>
    </w:p>
    <w:p>
      <w:pPr>
        <w:pStyle w:val="ListParagraph"/>
        <w:numPr>
          <w:ilvl w:val="0"/>
          <w:numId w:val="1"/>
        </w:numPr>
        <w:tabs>
          <w:tab w:pos="789" w:val="left" w:leader="none"/>
          <w:tab w:pos="790" w:val="left" w:leader="none"/>
        </w:tabs>
        <w:spacing w:line="240" w:lineRule="auto" w:before="83" w:after="0"/>
        <w:ind w:left="790" w:right="0" w:hanging="450"/>
        <w:jc w:val="left"/>
        <w:rPr>
          <w:sz w:val="24"/>
        </w:rPr>
      </w:pPr>
      <w:r>
        <w:rPr>
          <w:color w:val="231F20"/>
          <w:sz w:val="24"/>
        </w:rPr>
        <w:t>Create a </w:t>
      </w:r>
      <w:r>
        <w:rPr>
          <w:color w:val="231F20"/>
          <w:spacing w:val="-3"/>
          <w:sz w:val="24"/>
        </w:rPr>
        <w:t>collage </w:t>
      </w:r>
      <w:r>
        <w:rPr>
          <w:color w:val="231F20"/>
          <w:sz w:val="24"/>
        </w:rPr>
        <w:t>representing their world view </w:t>
      </w:r>
      <w:r>
        <w:rPr>
          <w:color w:val="231F20"/>
          <w:spacing w:val="-2"/>
          <w:sz w:val="24"/>
        </w:rPr>
        <w:t>and/or</w:t>
      </w:r>
      <w:r>
        <w:rPr>
          <w:color w:val="231F20"/>
          <w:spacing w:val="-6"/>
          <w:sz w:val="24"/>
        </w:rPr>
        <w:t> </w:t>
      </w:r>
      <w:r>
        <w:rPr>
          <w:color w:val="231F20"/>
          <w:sz w:val="24"/>
        </w:rPr>
        <w:t>culture</w:t>
      </w:r>
    </w:p>
    <w:p>
      <w:pPr>
        <w:pStyle w:val="ListParagraph"/>
        <w:numPr>
          <w:ilvl w:val="0"/>
          <w:numId w:val="1"/>
        </w:numPr>
        <w:tabs>
          <w:tab w:pos="789" w:val="left" w:leader="none"/>
          <w:tab w:pos="790" w:val="left" w:leader="none"/>
        </w:tabs>
        <w:spacing w:line="240" w:lineRule="auto" w:before="83" w:after="0"/>
        <w:ind w:left="790" w:right="0" w:hanging="450"/>
        <w:jc w:val="left"/>
        <w:rPr>
          <w:sz w:val="24"/>
        </w:rPr>
      </w:pPr>
      <w:r>
        <w:rPr>
          <w:color w:val="231F20"/>
          <w:sz w:val="24"/>
        </w:rPr>
        <w:t>Reflect on what they learn from examining world</w:t>
      </w:r>
      <w:r>
        <w:rPr>
          <w:color w:val="231F20"/>
          <w:spacing w:val="-5"/>
          <w:sz w:val="24"/>
        </w:rPr>
        <w:t> </w:t>
      </w:r>
      <w:r>
        <w:rPr>
          <w:color w:val="231F20"/>
          <w:sz w:val="24"/>
        </w:rPr>
        <w:t>views</w:t>
      </w:r>
    </w:p>
    <w:p>
      <w:pPr>
        <w:pStyle w:val="BodyText"/>
        <w:spacing w:before="8"/>
        <w:rPr>
          <w:sz w:val="40"/>
        </w:rPr>
      </w:pPr>
    </w:p>
    <w:p>
      <w:pPr>
        <w:pStyle w:val="Heading2"/>
      </w:pPr>
      <w:r>
        <w:rPr>
          <w:color w:val="003044"/>
        </w:rPr>
        <w:t>Preparing for the Activity Plan</w:t>
      </w:r>
    </w:p>
    <w:p>
      <w:pPr>
        <w:pStyle w:val="BodyText"/>
        <w:spacing w:before="126"/>
        <w:ind w:left="160"/>
      </w:pPr>
      <w:r>
        <w:rPr>
          <w:color w:val="231F20"/>
        </w:rPr>
        <w:t>Watch the videos and read backgrounders listed in the materials section.</w:t>
      </w:r>
    </w:p>
    <w:p>
      <w:pPr>
        <w:pStyle w:val="Heading2"/>
        <w:spacing w:before="142"/>
      </w:pPr>
      <w:r>
        <w:rPr>
          <w:color w:val="003044"/>
        </w:rPr>
        <w:t>Materials</w:t>
      </w:r>
    </w:p>
    <w:p>
      <w:pPr>
        <w:pStyle w:val="ListParagraph"/>
        <w:numPr>
          <w:ilvl w:val="0"/>
          <w:numId w:val="1"/>
        </w:numPr>
        <w:tabs>
          <w:tab w:pos="789" w:val="left" w:leader="none"/>
          <w:tab w:pos="790" w:val="left" w:leader="none"/>
        </w:tabs>
        <w:spacing w:line="240" w:lineRule="auto" w:before="127" w:after="0"/>
        <w:ind w:left="789" w:right="0" w:hanging="451"/>
        <w:jc w:val="left"/>
        <w:rPr>
          <w:sz w:val="24"/>
        </w:rPr>
      </w:pPr>
      <w:r>
        <w:rPr>
          <w:color w:val="231F20"/>
          <w:sz w:val="24"/>
        </w:rPr>
        <w:t>computer and</w:t>
      </w:r>
      <w:r>
        <w:rPr>
          <w:color w:val="231F20"/>
          <w:spacing w:val="-2"/>
          <w:sz w:val="24"/>
        </w:rPr>
        <w:t> </w:t>
      </w:r>
      <w:r>
        <w:rPr>
          <w:color w:val="231F20"/>
          <w:sz w:val="24"/>
        </w:rPr>
        <w:t>projector</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internet</w:t>
      </w:r>
      <w:r>
        <w:rPr>
          <w:color w:val="231F20"/>
          <w:spacing w:val="-1"/>
          <w:sz w:val="24"/>
        </w:rPr>
        <w:t> </w:t>
      </w:r>
      <w:r>
        <w:rPr>
          <w:color w:val="231F20"/>
          <w:sz w:val="24"/>
        </w:rPr>
        <w:t>access</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for </w:t>
      </w:r>
      <w:r>
        <w:rPr>
          <w:color w:val="231F20"/>
          <w:spacing w:val="-3"/>
          <w:sz w:val="24"/>
        </w:rPr>
        <w:t>collage: </w:t>
      </w:r>
      <w:r>
        <w:rPr>
          <w:color w:val="231F20"/>
          <w:spacing w:val="2"/>
          <w:sz w:val="24"/>
        </w:rPr>
        <w:t>art </w:t>
      </w:r>
      <w:r>
        <w:rPr>
          <w:color w:val="231F20"/>
          <w:sz w:val="24"/>
        </w:rPr>
        <w:t>supplies, poster </w:t>
      </w:r>
      <w:r>
        <w:rPr>
          <w:color w:val="231F20"/>
          <w:spacing w:val="-4"/>
          <w:sz w:val="24"/>
        </w:rPr>
        <w:t>paper, </w:t>
      </w:r>
      <w:r>
        <w:rPr>
          <w:color w:val="231F20"/>
          <w:sz w:val="24"/>
        </w:rPr>
        <w:t>old magazines, images,</w:t>
      </w:r>
      <w:r>
        <w:rPr>
          <w:color w:val="231F20"/>
          <w:spacing w:val="-4"/>
          <w:sz w:val="24"/>
        </w:rPr>
        <w:t> </w:t>
      </w:r>
      <w:r>
        <w:rPr>
          <w:color w:val="231F20"/>
          <w:sz w:val="24"/>
        </w:rPr>
        <w:t>etc.</w:t>
      </w:r>
    </w:p>
    <w:p>
      <w:pPr>
        <w:pStyle w:val="Heading3"/>
        <w:spacing w:before="159"/>
      </w:pPr>
      <w:r>
        <w:rPr>
          <w:color w:val="515F24"/>
        </w:rPr>
        <w:t>Blackline masters</w:t>
      </w:r>
    </w:p>
    <w:p>
      <w:pPr>
        <w:pStyle w:val="ListParagraph"/>
        <w:numPr>
          <w:ilvl w:val="0"/>
          <w:numId w:val="1"/>
        </w:numPr>
        <w:tabs>
          <w:tab w:pos="789" w:val="left" w:leader="none"/>
          <w:tab w:pos="790" w:val="left" w:leader="none"/>
        </w:tabs>
        <w:spacing w:line="240" w:lineRule="auto" w:before="120" w:after="0"/>
        <w:ind w:left="789" w:right="0" w:hanging="451"/>
        <w:jc w:val="left"/>
        <w:rPr>
          <w:sz w:val="24"/>
        </w:rPr>
      </w:pPr>
      <w:r>
        <w:rPr>
          <w:color w:val="231F20"/>
          <w:sz w:val="24"/>
        </w:rPr>
        <w:t>World</w:t>
      </w:r>
      <w:r>
        <w:rPr>
          <w:color w:val="231F20"/>
          <w:spacing w:val="-1"/>
          <w:sz w:val="24"/>
        </w:rPr>
        <w:t> </w:t>
      </w:r>
      <w:r>
        <w:rPr>
          <w:color w:val="231F20"/>
          <w:sz w:val="24"/>
        </w:rPr>
        <w:t>View</w:t>
      </w:r>
    </w:p>
    <w:p>
      <w:pPr>
        <w:spacing w:after="0" w:line="240" w:lineRule="auto"/>
        <w:jc w:val="left"/>
        <w:rPr>
          <w:sz w:val="24"/>
        </w:rPr>
        <w:sectPr>
          <w:footerReference w:type="default" r:id="rId5"/>
          <w:type w:val="continuous"/>
          <w:pgSz w:w="12240" w:h="15840"/>
          <w:pgMar w:footer="736" w:top="0" w:bottom="920" w:left="1280" w:right="1240"/>
          <w:pgNumType w:start="1"/>
        </w:sectPr>
      </w:pPr>
    </w:p>
    <w:p>
      <w:pPr>
        <w:pStyle w:val="Heading3"/>
      </w:pPr>
      <w:r>
        <w:rPr>
          <w:color w:val="515F24"/>
        </w:rPr>
        <w:t>Rubric</w:t>
      </w:r>
    </w:p>
    <w:p>
      <w:pPr>
        <w:pStyle w:val="BodyText"/>
        <w:spacing w:before="119"/>
        <w:ind w:left="160"/>
      </w:pPr>
      <w:r>
        <w:rPr>
          <w:color w:val="231F20"/>
        </w:rPr>
        <w:t>Reflection Self-Assessment Rubric</w:t>
      </w:r>
    </w:p>
    <w:p>
      <w:pPr>
        <w:pStyle w:val="Heading3"/>
        <w:spacing w:before="213"/>
      </w:pPr>
      <w:r>
        <w:rPr>
          <w:color w:val="515F24"/>
        </w:rPr>
        <w:t>Videos</w:t>
      </w:r>
    </w:p>
    <w:p>
      <w:pPr>
        <w:pStyle w:val="Heading4"/>
        <w:spacing w:before="118"/>
        <w:rPr>
          <w:b w:val="0"/>
        </w:rPr>
      </w:pPr>
      <w:r>
        <w:rPr>
          <w:color w:val="003044"/>
        </w:rPr>
        <w:t>The 6,000-Year-Old Village </w:t>
      </w:r>
      <w:r>
        <w:rPr>
          <w:b w:val="0"/>
          <w:color w:val="003044"/>
        </w:rPr>
        <w:t>(7:24)</w:t>
      </w:r>
    </w:p>
    <w:p>
      <w:pPr>
        <w:pStyle w:val="BodyText"/>
        <w:spacing w:line="235" w:lineRule="auto" w:before="2"/>
        <w:ind w:left="160" w:right="973"/>
      </w:pPr>
      <w:r>
        <w:rPr>
          <w:color w:val="003044"/>
        </w:rPr>
        <w:t>This video tells of a collaborative project that combines Western science with traditional knowledge to tell the story of Hauyat. </w:t>
      </w:r>
      <w:hyperlink r:id="rId6">
        <w:r>
          <w:rPr>
            <w:color w:val="205E9E"/>
            <w:u w:val="single" w:color="205E9E"/>
          </w:rPr>
          <w:t>https://www.hakaimagazine.com/videos-visuals/6000</w:t>
        </w:r>
      </w:hyperlink>
      <w:r>
        <w:rPr>
          <w:color w:val="205E9E"/>
          <w:u w:val="single" w:color="205E9E"/>
        </w:rPr>
        <w:t>-year-old-village/</w:t>
      </w:r>
    </w:p>
    <w:p>
      <w:pPr>
        <w:pStyle w:val="Heading4"/>
        <w:spacing w:before="174"/>
        <w:rPr>
          <w:b w:val="0"/>
        </w:rPr>
      </w:pPr>
      <w:r>
        <w:rPr>
          <w:color w:val="003044"/>
        </w:rPr>
        <w:t>Empowering First Nation Youth </w:t>
      </w:r>
      <w:r>
        <w:rPr>
          <w:b w:val="0"/>
          <w:color w:val="003044"/>
        </w:rPr>
        <w:t>(4:11)</w:t>
      </w:r>
    </w:p>
    <w:p>
      <w:pPr>
        <w:pStyle w:val="BodyText"/>
        <w:spacing w:line="235" w:lineRule="auto" w:before="2"/>
        <w:ind w:left="160" w:right="334"/>
      </w:pPr>
      <w:r>
        <w:rPr>
          <w:color w:val="003044"/>
        </w:rPr>
        <w:t>First Nations youth are learning about their culture and the environment of the Great Bear Rainforest. </w:t>
      </w:r>
      <w:hyperlink r:id="rId7">
        <w:r>
          <w:rPr>
            <w:color w:val="205E9E"/>
            <w:u w:val="single" w:color="205E9E"/>
          </w:rPr>
          <w:t>https://www.youtube.com/watch?time_continue=50&amp;v=kJlwyu97njU</w:t>
        </w:r>
      </w:hyperlink>
    </w:p>
    <w:p>
      <w:pPr>
        <w:spacing w:line="323" w:lineRule="exact" w:before="173"/>
        <w:ind w:left="160" w:right="0" w:firstLine="0"/>
        <w:jc w:val="left"/>
        <w:rPr>
          <w:sz w:val="24"/>
        </w:rPr>
      </w:pPr>
      <w:r>
        <w:rPr>
          <w:b/>
          <w:color w:val="003044"/>
          <w:sz w:val="24"/>
        </w:rPr>
        <w:t>Great Bear </w:t>
      </w:r>
      <w:r>
        <w:rPr>
          <w:color w:val="003044"/>
          <w:sz w:val="24"/>
        </w:rPr>
        <w:t>(18:06)</w:t>
      </w:r>
    </w:p>
    <w:p>
      <w:pPr>
        <w:pStyle w:val="BodyText"/>
        <w:spacing w:line="235" w:lineRule="auto" w:before="2"/>
        <w:ind w:left="160" w:right="311"/>
      </w:pPr>
      <w:r>
        <w:rPr>
          <w:color w:val="003044"/>
        </w:rPr>
        <w:t>This video highlights the history, First Nations culture, and biodiversity of the Great Bear Rainforest. It also discusses how First Nations collaborate with scientists studying bears in the region.</w:t>
      </w:r>
    </w:p>
    <w:p>
      <w:pPr>
        <w:pStyle w:val="BodyText"/>
        <w:spacing w:line="321" w:lineRule="exact"/>
        <w:ind w:left="160"/>
      </w:pPr>
      <w:hyperlink r:id="rId8">
        <w:r>
          <w:rPr>
            <w:color w:val="205E9E"/>
            <w:u w:val="single" w:color="205E9E"/>
          </w:rPr>
          <w:t>https://vimeo.com/105569648</w:t>
        </w:r>
      </w:hyperlink>
    </w:p>
    <w:p>
      <w:pPr>
        <w:pStyle w:val="Heading4"/>
        <w:spacing w:before="173"/>
        <w:rPr>
          <w:b w:val="0"/>
        </w:rPr>
      </w:pPr>
      <w:r>
        <w:rPr>
          <w:color w:val="003044"/>
        </w:rPr>
        <w:t>Nature’s First Defenders </w:t>
      </w:r>
      <w:r>
        <w:rPr>
          <w:b w:val="0"/>
          <w:color w:val="003044"/>
        </w:rPr>
        <w:t>(3:48)</w:t>
      </w:r>
    </w:p>
    <w:p>
      <w:pPr>
        <w:pStyle w:val="BodyText"/>
        <w:spacing w:line="235" w:lineRule="auto" w:before="2"/>
        <w:ind w:left="160" w:right="2705"/>
      </w:pPr>
      <w:r>
        <w:rPr>
          <w:color w:val="003044"/>
        </w:rPr>
        <w:t>The Heiltsuk people’s culture is inextricably linked to the land where their ancestors lived for centuries. </w:t>
      </w:r>
      <w:hyperlink r:id="rId9">
        <w:r>
          <w:rPr>
            <w:color w:val="205E9E"/>
            <w:u w:val="single" w:color="205E9E"/>
          </w:rPr>
          <w:t>https://global.nature.org/content/natures-first-defenders</w:t>
        </w:r>
      </w:hyperlink>
    </w:p>
    <w:p>
      <w:pPr>
        <w:pStyle w:val="Heading3"/>
        <w:spacing w:before="252"/>
        <w:ind w:left="159"/>
      </w:pPr>
      <w:r>
        <w:rPr>
          <w:color w:val="515F24"/>
        </w:rPr>
        <w:t>Supplementary Resource</w:t>
      </w:r>
    </w:p>
    <w:p>
      <w:pPr>
        <w:pStyle w:val="Heading4"/>
        <w:spacing w:before="154"/>
        <w:ind w:left="159"/>
        <w:rPr>
          <w:b w:val="0"/>
        </w:rPr>
      </w:pPr>
      <w:r>
        <w:rPr>
          <w:color w:val="003044"/>
        </w:rPr>
        <w:t>ENOUGHNESS: Resorting Balance to the Economy </w:t>
      </w:r>
      <w:r>
        <w:rPr>
          <w:b w:val="0"/>
          <w:color w:val="003044"/>
        </w:rPr>
        <w:t>(5:26)</w:t>
      </w:r>
    </w:p>
    <w:p>
      <w:pPr>
        <w:pStyle w:val="BodyText"/>
        <w:spacing w:line="235" w:lineRule="auto" w:before="2"/>
        <w:ind w:left="159" w:right="330"/>
      </w:pPr>
      <w:r>
        <w:rPr>
          <w:color w:val="003044"/>
        </w:rPr>
        <w:t>This video explores how Western philosophical traditions contrast with Indigenous world views. May be challenging concepts for some students. </w:t>
      </w:r>
      <w:hyperlink r:id="rId10">
        <w:r>
          <w:rPr>
            <w:color w:val="205E9E"/>
            <w:u w:val="single" w:color="205E9E"/>
          </w:rPr>
          <w:t>https://www.youtube.com/watch?v=hsh-NcZyuiI</w:t>
        </w:r>
      </w:hyperlink>
    </w:p>
    <w:p>
      <w:pPr>
        <w:pStyle w:val="Heading3"/>
        <w:spacing w:before="251"/>
      </w:pPr>
      <w:r>
        <w:rPr>
          <w:color w:val="515F24"/>
        </w:rPr>
        <w:t>Backgrounders</w:t>
      </w:r>
    </w:p>
    <w:p>
      <w:pPr>
        <w:pStyle w:val="ListParagraph"/>
        <w:numPr>
          <w:ilvl w:val="0"/>
          <w:numId w:val="1"/>
        </w:numPr>
        <w:tabs>
          <w:tab w:pos="789" w:val="left" w:leader="none"/>
          <w:tab w:pos="790" w:val="left" w:leader="none"/>
        </w:tabs>
        <w:spacing w:line="240" w:lineRule="auto" w:before="120" w:after="0"/>
        <w:ind w:left="789" w:right="0" w:hanging="451"/>
        <w:jc w:val="left"/>
        <w:rPr>
          <w:sz w:val="24"/>
        </w:rPr>
      </w:pPr>
      <w:r>
        <w:rPr>
          <w:color w:val="231F20"/>
          <w:sz w:val="24"/>
        </w:rPr>
        <w:t>The </w:t>
      </w:r>
      <w:r>
        <w:rPr>
          <w:color w:val="231F20"/>
          <w:spacing w:val="-4"/>
          <w:sz w:val="24"/>
        </w:rPr>
        <w:t>Voice </w:t>
      </w:r>
      <w:r>
        <w:rPr>
          <w:color w:val="231F20"/>
          <w:sz w:val="24"/>
        </w:rPr>
        <w:t>of the Land is Our</w:t>
      </w:r>
      <w:r>
        <w:rPr>
          <w:color w:val="231F20"/>
          <w:spacing w:val="2"/>
          <w:sz w:val="24"/>
        </w:rPr>
        <w:t> </w:t>
      </w:r>
      <w:r>
        <w:rPr>
          <w:color w:val="231F20"/>
          <w:sz w:val="24"/>
        </w:rPr>
        <w:t>Language</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Relationships to the</w:t>
      </w:r>
      <w:r>
        <w:rPr>
          <w:color w:val="231F20"/>
          <w:spacing w:val="-1"/>
          <w:sz w:val="24"/>
        </w:rPr>
        <w:t> </w:t>
      </w:r>
      <w:r>
        <w:rPr>
          <w:color w:val="231F20"/>
          <w:sz w:val="24"/>
        </w:rPr>
        <w:t>Land</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Living on the Land</w:t>
      </w:r>
    </w:p>
    <w:p>
      <w:pPr>
        <w:pStyle w:val="ListParagraph"/>
        <w:numPr>
          <w:ilvl w:val="0"/>
          <w:numId w:val="1"/>
        </w:numPr>
        <w:tabs>
          <w:tab w:pos="789" w:val="left" w:leader="none"/>
          <w:tab w:pos="790" w:val="left" w:leader="none"/>
        </w:tabs>
        <w:spacing w:line="323" w:lineRule="exact" w:before="83" w:after="0"/>
        <w:ind w:left="789" w:right="0" w:hanging="451"/>
        <w:jc w:val="left"/>
        <w:rPr>
          <w:sz w:val="24"/>
        </w:rPr>
      </w:pPr>
      <w:r>
        <w:rPr>
          <w:color w:val="231F20"/>
          <w:sz w:val="24"/>
        </w:rPr>
        <w:t>Education: Learning About </w:t>
      </w:r>
      <w:r>
        <w:rPr>
          <w:color w:val="231F20"/>
          <w:spacing w:val="-3"/>
          <w:sz w:val="24"/>
        </w:rPr>
        <w:t>Values </w:t>
      </w:r>
      <w:r>
        <w:rPr>
          <w:color w:val="231F20"/>
          <w:sz w:val="24"/>
        </w:rPr>
        <w:t>and Resource</w:t>
      </w:r>
      <w:r>
        <w:rPr>
          <w:color w:val="231F20"/>
          <w:spacing w:val="-1"/>
          <w:sz w:val="24"/>
        </w:rPr>
        <w:t> </w:t>
      </w:r>
      <w:r>
        <w:rPr>
          <w:color w:val="231F20"/>
          <w:sz w:val="24"/>
        </w:rPr>
        <w:t>Use</w:t>
      </w:r>
    </w:p>
    <w:p>
      <w:pPr>
        <w:pStyle w:val="BodyText"/>
        <w:spacing w:line="323" w:lineRule="exact"/>
        <w:ind w:left="790"/>
      </w:pPr>
      <w:r>
        <w:rPr>
          <w:color w:val="231F20"/>
        </w:rPr>
        <w:t>(in the backgrounder “Sharing the Land and Resources, page xx.)</w:t>
      </w:r>
    </w:p>
    <w:p>
      <w:pPr>
        <w:spacing w:after="0" w:line="323" w:lineRule="exact"/>
        <w:sectPr>
          <w:pgSz w:w="12240" w:h="15840"/>
          <w:pgMar w:header="0" w:footer="736" w:top="1260" w:bottom="1000" w:left="1280" w:right="1240"/>
        </w:sectPr>
      </w:pPr>
    </w:p>
    <w:p>
      <w:pPr>
        <w:pStyle w:val="Heading3"/>
      </w:pPr>
      <w:r>
        <w:rPr>
          <w:color w:val="515F24"/>
        </w:rPr>
        <w:t>Article</w:t>
      </w:r>
    </w:p>
    <w:p>
      <w:pPr>
        <w:pStyle w:val="Heading4"/>
        <w:spacing w:before="119"/>
      </w:pPr>
      <w:r>
        <w:rPr>
          <w:color w:val="003044"/>
        </w:rPr>
        <w:t>Indigenous Peoples’ World Views vs Western World Views</w:t>
      </w:r>
    </w:p>
    <w:p>
      <w:pPr>
        <w:pStyle w:val="BodyText"/>
        <w:spacing w:line="323" w:lineRule="exact"/>
        <w:ind w:left="160"/>
      </w:pPr>
      <w:hyperlink r:id="rId11">
        <w:r>
          <w:rPr>
            <w:color w:val="205E9E"/>
            <w:u w:val="single" w:color="205E9E"/>
          </w:rPr>
          <w:t>https://www.ictinc.ca/blog/indigenous-peoples-worldviews-vs-western-worldviews</w:t>
        </w:r>
      </w:hyperlink>
    </w:p>
    <w:p>
      <w:pPr>
        <w:pStyle w:val="Heading2"/>
        <w:spacing w:before="142"/>
      </w:pPr>
      <w:r>
        <w:rPr>
          <w:color w:val="003044"/>
        </w:rPr>
        <w:t>Delivering the Activity Plan</w:t>
      </w:r>
    </w:p>
    <w:p>
      <w:pPr>
        <w:pStyle w:val="Heading3"/>
        <w:spacing w:before="203"/>
      </w:pPr>
      <w:r>
        <w:rPr>
          <w:color w:val="515F24"/>
        </w:rPr>
        <w:t>Access Prior Knowledge</w:t>
      </w:r>
    </w:p>
    <w:p>
      <w:pPr>
        <w:pStyle w:val="ListParagraph"/>
        <w:numPr>
          <w:ilvl w:val="0"/>
          <w:numId w:val="1"/>
        </w:numPr>
        <w:tabs>
          <w:tab w:pos="790" w:val="left" w:leader="none"/>
        </w:tabs>
        <w:spacing w:line="235" w:lineRule="auto" w:before="124" w:after="0"/>
        <w:ind w:left="789" w:right="652" w:hanging="450"/>
        <w:jc w:val="both"/>
        <w:rPr>
          <w:sz w:val="24"/>
        </w:rPr>
      </w:pPr>
      <w:r>
        <w:rPr>
          <w:color w:val="231F20"/>
          <w:sz w:val="24"/>
        </w:rPr>
        <w:t>Ask students what their definitions of “world </w:t>
      </w:r>
      <w:r>
        <w:rPr>
          <w:color w:val="231F20"/>
          <w:spacing w:val="2"/>
          <w:sz w:val="24"/>
        </w:rPr>
        <w:t>view” </w:t>
      </w:r>
      <w:r>
        <w:rPr>
          <w:color w:val="231F20"/>
          <w:sz w:val="24"/>
        </w:rPr>
        <w:t>and “culture” are. Write down students’ thoughts / examples on the board. </w:t>
      </w:r>
      <w:r>
        <w:rPr>
          <w:color w:val="231F20"/>
          <w:spacing w:val="-5"/>
          <w:sz w:val="24"/>
        </w:rPr>
        <w:t>You </w:t>
      </w:r>
      <w:r>
        <w:rPr>
          <w:color w:val="231F20"/>
          <w:sz w:val="24"/>
        </w:rPr>
        <w:t>many also want to discuss values and beliefs as they relate to world view and</w:t>
      </w:r>
      <w:r>
        <w:rPr>
          <w:color w:val="231F20"/>
          <w:spacing w:val="-21"/>
          <w:sz w:val="24"/>
        </w:rPr>
        <w:t> </w:t>
      </w:r>
      <w:r>
        <w:rPr>
          <w:color w:val="231F20"/>
          <w:sz w:val="24"/>
        </w:rPr>
        <w:t>culture.</w:t>
      </w:r>
    </w:p>
    <w:p>
      <w:pPr>
        <w:pStyle w:val="BodyText"/>
        <w:spacing w:before="12"/>
        <w:rPr>
          <w:sz w:val="23"/>
        </w:rPr>
      </w:pPr>
      <w:r>
        <w:rPr/>
        <w:pict>
          <v:shape style="position:absolute;margin-left:72pt;margin-top:17.476528pt;width:468pt;height:205.2pt;mso-position-horizontal-relative:page;mso-position-vertical-relative:paragraph;z-index:-15728128;mso-wrap-distance-left:0;mso-wrap-distance-right:0" type="#_x0000_t202" filled="true" fillcolor="#e5dfbb" stroked="false">
            <v:textbox inset="0,0,0,0">
              <w:txbxContent>
                <w:p>
                  <w:pPr>
                    <w:pStyle w:val="BodyText"/>
                    <w:spacing w:before="12"/>
                    <w:rPr>
                      <w:sz w:val="36"/>
                    </w:rPr>
                  </w:pPr>
                </w:p>
                <w:p>
                  <w:pPr>
                    <w:pStyle w:val="BodyText"/>
                    <w:spacing w:before="1"/>
                    <w:ind w:left="705"/>
                  </w:pPr>
                  <w:r>
                    <w:rPr>
                      <w:color w:val="231F20"/>
                    </w:rPr>
                    <w:t>Possible definitions:</w:t>
                  </w:r>
                </w:p>
                <w:p>
                  <w:pPr>
                    <w:pStyle w:val="BodyText"/>
                    <w:numPr>
                      <w:ilvl w:val="0"/>
                      <w:numId w:val="2"/>
                    </w:numPr>
                    <w:tabs>
                      <w:tab w:pos="1335" w:val="left" w:leader="none"/>
                      <w:tab w:pos="1336" w:val="left" w:leader="none"/>
                    </w:tabs>
                    <w:spacing w:line="235" w:lineRule="auto" w:before="178" w:after="0"/>
                    <w:ind w:left="1335" w:right="1017" w:hanging="450"/>
                    <w:jc w:val="left"/>
                  </w:pPr>
                  <w:r>
                    <w:rPr>
                      <w:b/>
                      <w:color w:val="231F20"/>
                    </w:rPr>
                    <w:t>World view: </w:t>
                  </w:r>
                  <w:r>
                    <w:rPr>
                      <w:color w:val="231F20"/>
                    </w:rPr>
                    <w:t>a collection of values and beliefs about the world that</w:t>
                  </w:r>
                  <w:r>
                    <w:rPr>
                      <w:color w:val="231F20"/>
                      <w:spacing w:val="-5"/>
                    </w:rPr>
                    <w:t> </w:t>
                  </w:r>
                  <w:r>
                    <w:rPr>
                      <w:color w:val="231F20"/>
                    </w:rPr>
                    <w:t>is</w:t>
                  </w:r>
                  <w:r>
                    <w:rPr>
                      <w:color w:val="231F20"/>
                      <w:spacing w:val="-4"/>
                    </w:rPr>
                    <w:t> </w:t>
                  </w:r>
                  <w:r>
                    <w:rPr>
                      <w:color w:val="231F20"/>
                    </w:rPr>
                    <w:t>common</w:t>
                  </w:r>
                  <w:r>
                    <w:rPr>
                      <w:color w:val="231F20"/>
                      <w:spacing w:val="-4"/>
                    </w:rPr>
                    <w:t> </w:t>
                  </w:r>
                  <w:r>
                    <w:rPr>
                      <w:color w:val="231F20"/>
                    </w:rPr>
                    <w:t>to</w:t>
                  </w:r>
                  <w:r>
                    <w:rPr>
                      <w:color w:val="231F20"/>
                      <w:spacing w:val="-3"/>
                    </w:rPr>
                    <w:t> </w:t>
                  </w:r>
                  <w:r>
                    <w:rPr>
                      <w:color w:val="231F20"/>
                    </w:rPr>
                    <w:t>a</w:t>
                  </w:r>
                  <w:r>
                    <w:rPr>
                      <w:color w:val="231F20"/>
                      <w:spacing w:val="-5"/>
                    </w:rPr>
                    <w:t> </w:t>
                  </w:r>
                  <w:r>
                    <w:rPr>
                      <w:color w:val="231F20"/>
                    </w:rPr>
                    <w:t>group</w:t>
                  </w:r>
                  <w:r>
                    <w:rPr>
                      <w:color w:val="231F20"/>
                      <w:spacing w:val="-4"/>
                    </w:rPr>
                    <w:t> </w:t>
                  </w:r>
                  <w:r>
                    <w:rPr>
                      <w:color w:val="231F20"/>
                    </w:rPr>
                    <w:t>of</w:t>
                  </w:r>
                  <w:r>
                    <w:rPr>
                      <w:color w:val="231F20"/>
                      <w:spacing w:val="-4"/>
                    </w:rPr>
                    <w:t> </w:t>
                  </w:r>
                  <w:r>
                    <w:rPr>
                      <w:color w:val="231F20"/>
                    </w:rPr>
                    <w:t>people.</w:t>
                  </w:r>
                  <w:r>
                    <w:rPr>
                      <w:color w:val="231F20"/>
                      <w:spacing w:val="-3"/>
                    </w:rPr>
                    <w:t> </w:t>
                  </w:r>
                  <w:r>
                    <w:rPr>
                      <w:color w:val="231F20"/>
                    </w:rPr>
                    <w:t>World</w:t>
                  </w:r>
                  <w:r>
                    <w:rPr>
                      <w:color w:val="231F20"/>
                      <w:spacing w:val="-4"/>
                    </w:rPr>
                    <w:t> </w:t>
                  </w:r>
                  <w:r>
                    <w:rPr>
                      <w:color w:val="231F20"/>
                    </w:rPr>
                    <w:t>view</w:t>
                  </w:r>
                  <w:r>
                    <w:rPr>
                      <w:color w:val="231F20"/>
                      <w:spacing w:val="-4"/>
                    </w:rPr>
                    <w:t> </w:t>
                  </w:r>
                  <w:r>
                    <w:rPr>
                      <w:color w:val="231F20"/>
                    </w:rPr>
                    <w:t>is</w:t>
                  </w:r>
                  <w:r>
                    <w:rPr>
                      <w:color w:val="231F20"/>
                      <w:spacing w:val="-4"/>
                    </w:rPr>
                    <w:t> </w:t>
                  </w:r>
                  <w:r>
                    <w:rPr>
                      <w:color w:val="231F20"/>
                    </w:rPr>
                    <w:t>the</w:t>
                  </w:r>
                  <w:r>
                    <w:rPr>
                      <w:color w:val="231F20"/>
                      <w:spacing w:val="-3"/>
                    </w:rPr>
                    <w:t> </w:t>
                  </w:r>
                  <w:r>
                    <w:rPr>
                      <w:color w:val="231F20"/>
                    </w:rPr>
                    <w:t>basis</w:t>
                  </w:r>
                  <w:r>
                    <w:rPr>
                      <w:color w:val="231F20"/>
                      <w:spacing w:val="-4"/>
                    </w:rPr>
                    <w:t> </w:t>
                  </w:r>
                  <w:r>
                    <w:rPr>
                      <w:color w:val="231F20"/>
                    </w:rPr>
                    <w:t>of how people act and how they feel about the</w:t>
                  </w:r>
                  <w:r>
                    <w:rPr>
                      <w:color w:val="231F20"/>
                      <w:spacing w:val="-5"/>
                    </w:rPr>
                    <w:t> </w:t>
                  </w:r>
                  <w:r>
                    <w:rPr>
                      <w:color w:val="231F20"/>
                    </w:rPr>
                    <w:t>world.</w:t>
                  </w:r>
                </w:p>
                <w:p>
                  <w:pPr>
                    <w:pStyle w:val="BodyText"/>
                    <w:numPr>
                      <w:ilvl w:val="0"/>
                      <w:numId w:val="2"/>
                    </w:numPr>
                    <w:tabs>
                      <w:tab w:pos="1335" w:val="left" w:leader="none"/>
                      <w:tab w:pos="1336" w:val="left" w:leader="none"/>
                    </w:tabs>
                    <w:spacing w:line="235" w:lineRule="auto" w:before="89" w:after="0"/>
                    <w:ind w:left="1335" w:right="858" w:hanging="450"/>
                    <w:jc w:val="left"/>
                  </w:pPr>
                  <w:r>
                    <w:rPr>
                      <w:b/>
                      <w:color w:val="231F20"/>
                    </w:rPr>
                    <w:t>Culture: </w:t>
                  </w:r>
                  <w:r>
                    <w:rPr>
                      <w:color w:val="231F20"/>
                    </w:rPr>
                    <w:t>the way of life of a group of people. This includes language, rules of </w:t>
                  </w:r>
                  <w:r>
                    <w:rPr>
                      <w:color w:val="231F20"/>
                      <w:spacing w:val="-3"/>
                    </w:rPr>
                    <w:t>behaviour, </w:t>
                  </w:r>
                  <w:r>
                    <w:rPr>
                      <w:color w:val="231F20"/>
                    </w:rPr>
                    <w:t>religion, spirituality, </w:t>
                  </w:r>
                  <w:r>
                    <w:rPr>
                      <w:color w:val="231F20"/>
                      <w:spacing w:val="2"/>
                    </w:rPr>
                    <w:t>arts,</w:t>
                  </w:r>
                  <w:r>
                    <w:rPr>
                      <w:color w:val="231F20"/>
                      <w:spacing w:val="-41"/>
                    </w:rPr>
                    <w:t> </w:t>
                  </w:r>
                  <w:r>
                    <w:rPr>
                      <w:color w:val="231F20"/>
                    </w:rPr>
                    <w:t>literature, sciences, traditions, and other everyday aspects of life that can be observed.</w:t>
                  </w:r>
                </w:p>
              </w:txbxContent>
            </v:textbox>
            <v:fill type="solid"/>
            <w10:wrap type="topAndBottom"/>
          </v:shape>
        </w:pict>
      </w:r>
    </w:p>
    <w:p>
      <w:pPr>
        <w:pStyle w:val="BodyText"/>
        <w:spacing w:before="6"/>
        <w:rPr>
          <w:sz w:val="10"/>
        </w:rPr>
      </w:pPr>
    </w:p>
    <w:p>
      <w:pPr>
        <w:pStyle w:val="ListParagraph"/>
        <w:numPr>
          <w:ilvl w:val="0"/>
          <w:numId w:val="1"/>
        </w:numPr>
        <w:tabs>
          <w:tab w:pos="789" w:val="left" w:leader="none"/>
          <w:tab w:pos="790" w:val="left" w:leader="none"/>
        </w:tabs>
        <w:spacing w:line="240" w:lineRule="auto" w:before="100" w:after="0"/>
        <w:ind w:left="790" w:right="0" w:hanging="450"/>
        <w:jc w:val="left"/>
        <w:rPr>
          <w:sz w:val="24"/>
        </w:rPr>
      </w:pPr>
      <w:r>
        <w:rPr>
          <w:color w:val="231F20"/>
          <w:sz w:val="24"/>
        </w:rPr>
        <w:t>Hand out the World View blackline master and have students read</w:t>
      </w:r>
      <w:r>
        <w:rPr>
          <w:color w:val="231F20"/>
          <w:spacing w:val="-12"/>
          <w:sz w:val="24"/>
        </w:rPr>
        <w:t> </w:t>
      </w:r>
      <w:r>
        <w:rPr>
          <w:color w:val="231F20"/>
          <w:sz w:val="24"/>
        </w:rPr>
        <w:t>it.</w:t>
      </w:r>
    </w:p>
    <w:p>
      <w:pPr>
        <w:pStyle w:val="ListParagraph"/>
        <w:numPr>
          <w:ilvl w:val="0"/>
          <w:numId w:val="1"/>
        </w:numPr>
        <w:tabs>
          <w:tab w:pos="789" w:val="left" w:leader="none"/>
          <w:tab w:pos="790" w:val="left" w:leader="none"/>
        </w:tabs>
        <w:spacing w:line="235" w:lineRule="auto" w:before="89" w:after="0"/>
        <w:ind w:left="790" w:right="589" w:hanging="450"/>
        <w:jc w:val="left"/>
        <w:rPr>
          <w:sz w:val="24"/>
        </w:rPr>
      </w:pPr>
      <w:r>
        <w:rPr>
          <w:color w:val="231F20"/>
          <w:sz w:val="24"/>
        </w:rPr>
        <w:t>Discuss</w:t>
      </w:r>
      <w:r>
        <w:rPr>
          <w:color w:val="231F20"/>
          <w:spacing w:val="-5"/>
          <w:sz w:val="24"/>
        </w:rPr>
        <w:t> </w:t>
      </w:r>
      <w:r>
        <w:rPr>
          <w:color w:val="231F20"/>
          <w:sz w:val="24"/>
        </w:rPr>
        <w:t>examples</w:t>
      </w:r>
      <w:r>
        <w:rPr>
          <w:color w:val="231F20"/>
          <w:spacing w:val="-4"/>
          <w:sz w:val="24"/>
        </w:rPr>
        <w:t> </w:t>
      </w:r>
      <w:r>
        <w:rPr>
          <w:color w:val="231F20"/>
          <w:sz w:val="24"/>
        </w:rPr>
        <w:t>of</w:t>
      </w:r>
      <w:r>
        <w:rPr>
          <w:color w:val="231F20"/>
          <w:spacing w:val="-4"/>
          <w:sz w:val="24"/>
        </w:rPr>
        <w:t> </w:t>
      </w:r>
      <w:r>
        <w:rPr>
          <w:color w:val="231F20"/>
          <w:sz w:val="24"/>
        </w:rPr>
        <w:t>Western</w:t>
      </w:r>
      <w:r>
        <w:rPr>
          <w:color w:val="231F20"/>
          <w:spacing w:val="-4"/>
          <w:sz w:val="24"/>
        </w:rPr>
        <w:t> </w:t>
      </w:r>
      <w:r>
        <w:rPr>
          <w:color w:val="231F20"/>
          <w:sz w:val="24"/>
        </w:rPr>
        <w:t>world</w:t>
      </w:r>
      <w:r>
        <w:rPr>
          <w:color w:val="231F20"/>
          <w:spacing w:val="-4"/>
          <w:sz w:val="24"/>
        </w:rPr>
        <w:t> </w:t>
      </w:r>
      <w:r>
        <w:rPr>
          <w:color w:val="231F20"/>
          <w:sz w:val="24"/>
        </w:rPr>
        <w:t>view</w:t>
      </w:r>
      <w:r>
        <w:rPr>
          <w:color w:val="231F20"/>
          <w:spacing w:val="-4"/>
          <w:sz w:val="24"/>
        </w:rPr>
        <w:t> </w:t>
      </w:r>
      <w:r>
        <w:rPr>
          <w:color w:val="231F20"/>
          <w:sz w:val="24"/>
        </w:rPr>
        <w:t>(societies</w:t>
      </w:r>
      <w:r>
        <w:rPr>
          <w:color w:val="231F20"/>
          <w:spacing w:val="-4"/>
          <w:sz w:val="24"/>
        </w:rPr>
        <w:t> </w:t>
      </w:r>
      <w:r>
        <w:rPr>
          <w:color w:val="231F20"/>
          <w:sz w:val="24"/>
        </w:rPr>
        <w:t>that</w:t>
      </w:r>
      <w:r>
        <w:rPr>
          <w:color w:val="231F20"/>
          <w:spacing w:val="-5"/>
          <w:sz w:val="24"/>
        </w:rPr>
        <w:t> </w:t>
      </w:r>
      <w:r>
        <w:rPr>
          <w:color w:val="231F20"/>
          <w:sz w:val="24"/>
        </w:rPr>
        <w:t>are</w:t>
      </w:r>
      <w:r>
        <w:rPr>
          <w:color w:val="231F20"/>
          <w:spacing w:val="-4"/>
          <w:sz w:val="24"/>
        </w:rPr>
        <w:t> </w:t>
      </w:r>
      <w:r>
        <w:rPr>
          <w:color w:val="231F20"/>
          <w:sz w:val="24"/>
        </w:rPr>
        <w:t>based</w:t>
      </w:r>
      <w:r>
        <w:rPr>
          <w:color w:val="231F20"/>
          <w:spacing w:val="-4"/>
          <w:sz w:val="24"/>
        </w:rPr>
        <w:t> </w:t>
      </w:r>
      <w:r>
        <w:rPr>
          <w:color w:val="231F20"/>
          <w:sz w:val="24"/>
        </w:rPr>
        <w:t>on</w:t>
      </w:r>
      <w:r>
        <w:rPr>
          <w:color w:val="231F20"/>
          <w:spacing w:val="-5"/>
          <w:sz w:val="24"/>
        </w:rPr>
        <w:t> </w:t>
      </w:r>
      <w:r>
        <w:rPr>
          <w:color w:val="231F20"/>
          <w:sz w:val="24"/>
        </w:rPr>
        <w:t>world view developed in Western </w:t>
      </w:r>
      <w:r>
        <w:rPr>
          <w:color w:val="231F20"/>
          <w:spacing w:val="-3"/>
          <w:sz w:val="24"/>
        </w:rPr>
        <w:t>Europe) </w:t>
      </w:r>
      <w:r>
        <w:rPr>
          <w:color w:val="231F20"/>
          <w:sz w:val="24"/>
        </w:rPr>
        <w:t>in terms of:</w:t>
      </w:r>
    </w:p>
    <w:p>
      <w:pPr>
        <w:pStyle w:val="BodyText"/>
        <w:tabs>
          <w:tab w:pos="1509" w:val="left" w:leader="none"/>
        </w:tabs>
        <w:spacing w:line="206" w:lineRule="auto" w:before="80"/>
        <w:ind w:left="1510" w:right="773" w:hanging="360"/>
      </w:pPr>
      <w:r>
        <w:rPr>
          <w:rFonts w:ascii="Myriad Pro" w:hAnsi="Myriad Pro"/>
          <w:color w:val="231F20"/>
        </w:rPr>
        <w:t>»</w:t>
        <w:tab/>
      </w:r>
      <w:r>
        <w:rPr>
          <w:color w:val="231F20"/>
        </w:rPr>
        <w:t>rights and freedoms (people treated as equals, freedom of</w:t>
      </w:r>
      <w:r>
        <w:rPr>
          <w:color w:val="231F20"/>
          <w:spacing w:val="-37"/>
        </w:rPr>
        <w:t> </w:t>
      </w:r>
      <w:r>
        <w:rPr>
          <w:color w:val="231F20"/>
        </w:rPr>
        <w:t>speech, religion,</w:t>
      </w:r>
      <w:r>
        <w:rPr>
          <w:color w:val="231F20"/>
          <w:spacing w:val="-1"/>
        </w:rPr>
        <w:t> </w:t>
      </w:r>
      <w:r>
        <w:rPr>
          <w:color w:val="231F20"/>
          <w:spacing w:val="-3"/>
        </w:rPr>
        <w:t>etc.)</w:t>
      </w:r>
    </w:p>
    <w:p>
      <w:pPr>
        <w:pStyle w:val="BodyText"/>
        <w:tabs>
          <w:tab w:pos="1509" w:val="left" w:leader="none"/>
        </w:tabs>
        <w:spacing w:before="92"/>
        <w:ind w:left="1150"/>
      </w:pPr>
      <w:r>
        <w:rPr>
          <w:rFonts w:ascii="Myriad Pro" w:hAnsi="Myriad Pro"/>
          <w:color w:val="231F20"/>
        </w:rPr>
        <w:t>»</w:t>
        <w:tab/>
      </w:r>
      <w:r>
        <w:rPr>
          <w:color w:val="231F20"/>
        </w:rPr>
        <w:t>time (see time as linear – beginning to</w:t>
      </w:r>
      <w:r>
        <w:rPr>
          <w:color w:val="231F20"/>
          <w:spacing w:val="-7"/>
        </w:rPr>
        <w:t> </w:t>
      </w:r>
      <w:r>
        <w:rPr>
          <w:color w:val="231F20"/>
        </w:rPr>
        <w:t>end)</w:t>
      </w:r>
    </w:p>
    <w:p>
      <w:pPr>
        <w:pStyle w:val="BodyText"/>
        <w:tabs>
          <w:tab w:pos="1509" w:val="left" w:leader="none"/>
        </w:tabs>
        <w:spacing w:before="83"/>
        <w:ind w:left="1150"/>
      </w:pPr>
      <w:r>
        <w:rPr>
          <w:rFonts w:ascii="Myriad Pro" w:hAnsi="Myriad Pro"/>
          <w:color w:val="231F20"/>
        </w:rPr>
        <w:t>»</w:t>
        <w:tab/>
      </w:r>
      <w:r>
        <w:rPr>
          <w:color w:val="231F20"/>
        </w:rPr>
        <w:t>families </w:t>
      </w:r>
      <w:r>
        <w:rPr>
          <w:color w:val="231F20"/>
          <w:spacing w:val="-4"/>
        </w:rPr>
        <w:t>(an </w:t>
      </w:r>
      <w:r>
        <w:rPr>
          <w:color w:val="231F20"/>
        </w:rPr>
        <w:t>important social</w:t>
      </w:r>
      <w:r>
        <w:rPr>
          <w:color w:val="231F20"/>
          <w:spacing w:val="3"/>
        </w:rPr>
        <w:t> </w:t>
      </w:r>
      <w:r>
        <w:rPr>
          <w:color w:val="231F20"/>
        </w:rPr>
        <w:t>unit)</w:t>
      </w:r>
    </w:p>
    <w:p>
      <w:pPr>
        <w:pStyle w:val="BodyText"/>
        <w:tabs>
          <w:tab w:pos="1509" w:val="left" w:leader="none"/>
        </w:tabs>
        <w:spacing w:before="83"/>
        <w:ind w:left="1150"/>
      </w:pPr>
      <w:r>
        <w:rPr>
          <w:rFonts w:ascii="Myriad Pro" w:hAnsi="Myriad Pro"/>
          <w:color w:val="231F20"/>
        </w:rPr>
        <w:t>»</w:t>
        <w:tab/>
      </w:r>
      <w:r>
        <w:rPr>
          <w:color w:val="231F20"/>
        </w:rPr>
        <w:t>politics (democracy is best way to involve citizens in</w:t>
      </w:r>
      <w:r>
        <w:rPr>
          <w:color w:val="231F20"/>
          <w:spacing w:val="-21"/>
        </w:rPr>
        <w:t> </w:t>
      </w:r>
      <w:r>
        <w:rPr>
          <w:color w:val="231F20"/>
        </w:rPr>
        <w:t>decision-making)</w:t>
      </w:r>
    </w:p>
    <w:p>
      <w:pPr>
        <w:pStyle w:val="BodyText"/>
        <w:tabs>
          <w:tab w:pos="1509" w:val="left" w:leader="none"/>
        </w:tabs>
        <w:spacing w:line="235" w:lineRule="auto" w:before="88"/>
        <w:ind w:left="1510" w:right="393" w:hanging="360"/>
      </w:pPr>
      <w:r>
        <w:rPr>
          <w:rFonts w:ascii="Myriad Pro" w:hAnsi="Myriad Pro"/>
          <w:color w:val="231F20"/>
        </w:rPr>
        <w:t>»</w:t>
        <w:tab/>
      </w:r>
      <w:r>
        <w:rPr>
          <w:color w:val="231F20"/>
        </w:rPr>
        <w:t>land and resources (exploited for development for human use, or protected for human enjoyment—parks, or animal</w:t>
      </w:r>
      <w:r>
        <w:rPr>
          <w:color w:val="231F20"/>
          <w:spacing w:val="-46"/>
        </w:rPr>
        <w:t> </w:t>
      </w:r>
      <w:r>
        <w:rPr>
          <w:color w:val="231F20"/>
        </w:rPr>
        <w:t>habitat—ecological reserves)</w:t>
      </w:r>
    </w:p>
    <w:p>
      <w:pPr>
        <w:pStyle w:val="BodyText"/>
        <w:tabs>
          <w:tab w:pos="1509" w:val="left" w:leader="none"/>
        </w:tabs>
        <w:spacing w:before="84"/>
        <w:ind w:left="1150"/>
      </w:pPr>
      <w:r>
        <w:rPr>
          <w:rFonts w:ascii="Myriad Pro" w:hAnsi="Myriad Pro"/>
          <w:color w:val="231F20"/>
        </w:rPr>
        <w:t>»</w:t>
        <w:tab/>
      </w:r>
      <w:r>
        <w:rPr>
          <w:color w:val="231F20"/>
        </w:rPr>
        <w:t>science (explains the world, things have to be proven to be</w:t>
      </w:r>
      <w:r>
        <w:rPr>
          <w:color w:val="231F20"/>
          <w:spacing w:val="-31"/>
        </w:rPr>
        <w:t> </w:t>
      </w:r>
      <w:r>
        <w:rPr>
          <w:color w:val="231F20"/>
        </w:rPr>
        <w:t>believed)</w:t>
      </w:r>
    </w:p>
    <w:p>
      <w:pPr>
        <w:spacing w:after="0"/>
        <w:sectPr>
          <w:pgSz w:w="12240" w:h="15840"/>
          <w:pgMar w:header="0" w:footer="736" w:top="1260" w:bottom="1000" w:left="1280" w:right="1240"/>
        </w:sectPr>
      </w:pPr>
    </w:p>
    <w:p>
      <w:pPr>
        <w:pStyle w:val="BodyText"/>
        <w:tabs>
          <w:tab w:pos="1509" w:val="left" w:leader="none"/>
        </w:tabs>
        <w:spacing w:before="72"/>
        <w:ind w:left="1149"/>
      </w:pPr>
      <w:r>
        <w:rPr>
          <w:rFonts w:ascii="Myriad Pro" w:hAnsi="Myriad Pro"/>
          <w:color w:val="231F20"/>
        </w:rPr>
        <w:t>»</w:t>
        <w:tab/>
      </w:r>
      <w:r>
        <w:rPr>
          <w:color w:val="231F20"/>
        </w:rPr>
        <w:t>humans (superior to all other life</w:t>
      </w:r>
      <w:r>
        <w:rPr>
          <w:color w:val="231F20"/>
          <w:spacing w:val="-6"/>
        </w:rPr>
        <w:t> </w:t>
      </w:r>
      <w:r>
        <w:rPr>
          <w:color w:val="231F20"/>
          <w:spacing w:val="-3"/>
        </w:rPr>
        <w:t>forms)</w:t>
      </w:r>
    </w:p>
    <w:p>
      <w:pPr>
        <w:pStyle w:val="BodyText"/>
        <w:tabs>
          <w:tab w:pos="1509" w:val="left" w:leader="none"/>
        </w:tabs>
        <w:spacing w:line="235" w:lineRule="auto" w:before="88"/>
        <w:ind w:left="1509" w:right="1223" w:hanging="360"/>
      </w:pPr>
      <w:r>
        <w:rPr>
          <w:rFonts w:ascii="Myriad Pro" w:hAnsi="Myriad Pro"/>
          <w:color w:val="231F20"/>
        </w:rPr>
        <w:t>»</w:t>
        <w:tab/>
      </w:r>
      <w:r>
        <w:rPr>
          <w:color w:val="231F20"/>
        </w:rPr>
        <w:t>education (basic education is a</w:t>
      </w:r>
      <w:r>
        <w:rPr>
          <w:color w:val="231F20"/>
          <w:spacing w:val="-46"/>
        </w:rPr>
        <w:t> </w:t>
      </w:r>
      <w:r>
        <w:rPr>
          <w:color w:val="231F20"/>
        </w:rPr>
        <w:t>right and should be available to everyone)</w:t>
      </w:r>
    </w:p>
    <w:p>
      <w:pPr>
        <w:pStyle w:val="BodyText"/>
        <w:tabs>
          <w:tab w:pos="1509" w:val="left" w:leader="none"/>
        </w:tabs>
        <w:spacing w:before="84"/>
        <w:ind w:left="1149"/>
      </w:pPr>
      <w:r>
        <w:rPr>
          <w:rFonts w:ascii="Myriad Pro" w:hAnsi="Myriad Pro"/>
          <w:color w:val="231F20"/>
        </w:rPr>
        <w:t>»</w:t>
        <w:tab/>
      </w:r>
      <w:r>
        <w:rPr>
          <w:color w:val="231F20"/>
        </w:rPr>
        <w:t>wealth (gaining wealth is desirable to have a comfortable</w:t>
      </w:r>
      <w:r>
        <w:rPr>
          <w:color w:val="231F20"/>
          <w:spacing w:val="-11"/>
        </w:rPr>
        <w:t> </w:t>
      </w:r>
      <w:r>
        <w:rPr>
          <w:color w:val="231F20"/>
          <w:spacing w:val="-3"/>
        </w:rPr>
        <w:t>life)</w:t>
      </w:r>
    </w:p>
    <w:p>
      <w:pPr>
        <w:pStyle w:val="ListParagraph"/>
        <w:numPr>
          <w:ilvl w:val="0"/>
          <w:numId w:val="1"/>
        </w:numPr>
        <w:tabs>
          <w:tab w:pos="789" w:val="left" w:leader="none"/>
          <w:tab w:pos="790" w:val="left" w:leader="none"/>
        </w:tabs>
        <w:spacing w:line="240" w:lineRule="auto" w:before="83" w:after="0"/>
        <w:ind w:left="790" w:right="0" w:hanging="451"/>
        <w:jc w:val="left"/>
        <w:rPr>
          <w:sz w:val="24"/>
        </w:rPr>
      </w:pPr>
      <w:r>
        <w:rPr>
          <w:color w:val="231F20"/>
          <w:sz w:val="24"/>
        </w:rPr>
        <w:t>Ask the</w:t>
      </w:r>
      <w:r>
        <w:rPr>
          <w:color w:val="231F20"/>
          <w:spacing w:val="-1"/>
          <w:sz w:val="24"/>
        </w:rPr>
        <w:t> </w:t>
      </w:r>
      <w:r>
        <w:rPr>
          <w:color w:val="231F20"/>
          <w:sz w:val="24"/>
        </w:rPr>
        <w:t>class:</w:t>
      </w:r>
    </w:p>
    <w:p>
      <w:pPr>
        <w:pStyle w:val="BodyText"/>
        <w:tabs>
          <w:tab w:pos="1509" w:val="left" w:leader="none"/>
        </w:tabs>
        <w:spacing w:before="43"/>
        <w:ind w:left="1149"/>
      </w:pPr>
      <w:r>
        <w:rPr>
          <w:rFonts w:ascii="Myriad Pro" w:hAnsi="Myriad Pro"/>
          <w:color w:val="231F20"/>
        </w:rPr>
        <w:t>»</w:t>
        <w:tab/>
      </w:r>
      <w:r>
        <w:rPr>
          <w:color w:val="231F20"/>
        </w:rPr>
        <w:t>What other factors may shape world</w:t>
      </w:r>
      <w:r>
        <w:rPr>
          <w:color w:val="231F20"/>
          <w:spacing w:val="-5"/>
        </w:rPr>
        <w:t> </w:t>
      </w:r>
      <w:r>
        <w:rPr>
          <w:color w:val="231F20"/>
        </w:rPr>
        <w:t>view?</w:t>
      </w:r>
    </w:p>
    <w:p>
      <w:pPr>
        <w:pStyle w:val="BodyText"/>
        <w:tabs>
          <w:tab w:pos="1509" w:val="left" w:leader="none"/>
        </w:tabs>
        <w:spacing w:before="83"/>
        <w:ind w:left="1149"/>
      </w:pPr>
      <w:r>
        <w:rPr>
          <w:rFonts w:ascii="Myriad Pro" w:hAnsi="Myriad Pro"/>
          <w:color w:val="231F20"/>
        </w:rPr>
        <w:t>»</w:t>
        <w:tab/>
      </w:r>
      <w:r>
        <w:rPr>
          <w:color w:val="231F20"/>
        </w:rPr>
        <w:t>What are your important values and</w:t>
      </w:r>
      <w:r>
        <w:rPr>
          <w:color w:val="231F20"/>
          <w:spacing w:val="-5"/>
        </w:rPr>
        <w:t> </w:t>
      </w:r>
      <w:r>
        <w:rPr>
          <w:color w:val="231F20"/>
        </w:rPr>
        <w:t>beliefs?</w:t>
      </w:r>
    </w:p>
    <w:p>
      <w:pPr>
        <w:pStyle w:val="BodyText"/>
        <w:tabs>
          <w:tab w:pos="1509" w:val="left" w:leader="none"/>
        </w:tabs>
        <w:spacing w:before="83"/>
        <w:ind w:left="1149"/>
      </w:pPr>
      <w:r>
        <w:rPr>
          <w:rFonts w:ascii="Myriad Pro" w:hAnsi="Myriad Pro"/>
          <w:color w:val="231F20"/>
        </w:rPr>
        <w:t>»</w:t>
        <w:tab/>
      </w:r>
      <w:r>
        <w:rPr>
          <w:color w:val="231F20"/>
        </w:rPr>
        <w:t>How do they agree or disagree with the world view of your</w:t>
      </w:r>
      <w:r>
        <w:rPr>
          <w:color w:val="231F20"/>
          <w:spacing w:val="-24"/>
        </w:rPr>
        <w:t> </w:t>
      </w:r>
      <w:r>
        <w:rPr>
          <w:color w:val="231F20"/>
        </w:rPr>
        <w:t>culture?</w:t>
      </w:r>
    </w:p>
    <w:p>
      <w:pPr>
        <w:pStyle w:val="Heading3"/>
        <w:spacing w:before="160"/>
      </w:pPr>
      <w:r>
        <w:rPr>
          <w:color w:val="515F24"/>
        </w:rPr>
        <w:t>Inquire</w:t>
      </w:r>
    </w:p>
    <w:p>
      <w:pPr>
        <w:pStyle w:val="ListParagraph"/>
        <w:numPr>
          <w:ilvl w:val="0"/>
          <w:numId w:val="1"/>
        </w:numPr>
        <w:tabs>
          <w:tab w:pos="789" w:val="left" w:leader="none"/>
          <w:tab w:pos="790" w:val="left" w:leader="none"/>
        </w:tabs>
        <w:spacing w:line="292" w:lineRule="auto" w:before="118" w:after="0"/>
        <w:ind w:left="789" w:right="287" w:hanging="450"/>
        <w:jc w:val="left"/>
        <w:rPr>
          <w:sz w:val="24"/>
        </w:rPr>
      </w:pPr>
      <w:r>
        <w:rPr>
          <w:color w:val="231F20"/>
          <w:sz w:val="24"/>
        </w:rPr>
        <w:t>Project the video, </w:t>
      </w:r>
      <w:r>
        <w:rPr>
          <w:i/>
          <w:color w:val="231F20"/>
          <w:sz w:val="24"/>
        </w:rPr>
        <w:t>Nature’s First Defenders</w:t>
      </w:r>
      <w:r>
        <w:rPr>
          <w:color w:val="231F20"/>
          <w:sz w:val="24"/>
        </w:rPr>
        <w:t>. The video is narrated by Heiltsuk people living in the Great Bear Rainforest. Discuss the elements of world view expressed in the video with the</w:t>
      </w:r>
      <w:r>
        <w:rPr>
          <w:color w:val="231F20"/>
          <w:spacing w:val="-2"/>
          <w:sz w:val="24"/>
        </w:rPr>
        <w:t> </w:t>
      </w:r>
      <w:r>
        <w:rPr>
          <w:color w:val="231F20"/>
          <w:sz w:val="24"/>
        </w:rPr>
        <w:t>class.</w:t>
      </w:r>
    </w:p>
    <w:p>
      <w:pPr>
        <w:spacing w:before="4"/>
        <w:ind w:left="789" w:right="0" w:firstLine="0"/>
        <w:jc w:val="left"/>
        <w:rPr>
          <w:sz w:val="24"/>
        </w:rPr>
      </w:pPr>
      <w:r>
        <w:rPr>
          <w:b/>
          <w:color w:val="231F20"/>
          <w:sz w:val="24"/>
        </w:rPr>
        <w:t>Nature’s First Defenders </w:t>
      </w:r>
      <w:r>
        <w:rPr>
          <w:color w:val="231F20"/>
          <w:sz w:val="24"/>
        </w:rPr>
        <w:t>(3:48)</w:t>
      </w:r>
    </w:p>
    <w:p>
      <w:pPr>
        <w:pStyle w:val="BodyText"/>
        <w:spacing w:line="292" w:lineRule="auto" w:before="73"/>
        <w:ind w:left="789" w:right="246"/>
      </w:pPr>
      <w:hyperlink r:id="rId12">
        <w:r>
          <w:rPr>
            <w:color w:val="205E9E"/>
            <w:u w:val="single" w:color="205E9E"/>
          </w:rPr>
          <w:t>https://www.nature.org/en-us/what-we-do/our-insights/perspectives/natures-</w:t>
        </w:r>
        <w:r>
          <w:rPr>
            <w:color w:val="205E9E"/>
          </w:rPr>
          <w:t> </w:t>
        </w:r>
        <w:r>
          <w:rPr>
            <w:color w:val="205E9E"/>
            <w:u w:val="single" w:color="205E9E"/>
          </w:rPr>
          <w:t>first-defenders/</w:t>
        </w:r>
      </w:hyperlink>
    </w:p>
    <w:p>
      <w:pPr>
        <w:pStyle w:val="ListParagraph"/>
        <w:numPr>
          <w:ilvl w:val="0"/>
          <w:numId w:val="1"/>
        </w:numPr>
        <w:tabs>
          <w:tab w:pos="789" w:val="left" w:leader="none"/>
          <w:tab w:pos="790" w:val="left" w:leader="none"/>
        </w:tabs>
        <w:spacing w:line="314" w:lineRule="auto" w:before="29" w:after="0"/>
        <w:ind w:left="789" w:right="385" w:hanging="450"/>
        <w:jc w:val="left"/>
        <w:rPr>
          <w:sz w:val="24"/>
        </w:rPr>
      </w:pPr>
      <w:r>
        <w:rPr>
          <w:color w:val="231F20"/>
          <w:spacing w:val="-5"/>
          <w:sz w:val="24"/>
        </w:rPr>
        <w:t>You </w:t>
      </w:r>
      <w:r>
        <w:rPr>
          <w:color w:val="231F20"/>
          <w:sz w:val="24"/>
        </w:rPr>
        <w:t>may also want to project the video on Indigenous world view vs Western world view, </w:t>
      </w:r>
      <w:r>
        <w:rPr>
          <w:i/>
          <w:color w:val="231F20"/>
          <w:sz w:val="24"/>
        </w:rPr>
        <w:t>ENOUGHNESS: Resorting Balance to the</w:t>
      </w:r>
      <w:r>
        <w:rPr>
          <w:i/>
          <w:color w:val="231F20"/>
          <w:spacing w:val="-8"/>
          <w:sz w:val="24"/>
        </w:rPr>
        <w:t> </w:t>
      </w:r>
      <w:r>
        <w:rPr>
          <w:i/>
          <w:color w:val="231F20"/>
          <w:spacing w:val="-3"/>
          <w:sz w:val="24"/>
        </w:rPr>
        <w:t>Economy</w:t>
      </w:r>
      <w:r>
        <w:rPr>
          <w:color w:val="231F20"/>
          <w:spacing w:val="-3"/>
          <w:sz w:val="24"/>
        </w:rPr>
        <w:t>.</w:t>
      </w:r>
    </w:p>
    <w:p>
      <w:pPr>
        <w:spacing w:line="314" w:lineRule="auto" w:before="0"/>
        <w:ind w:left="789" w:right="2378" w:firstLine="0"/>
        <w:jc w:val="left"/>
        <w:rPr>
          <w:sz w:val="24"/>
        </w:rPr>
      </w:pPr>
      <w:r>
        <w:rPr>
          <w:b/>
          <w:color w:val="231F20"/>
          <w:sz w:val="24"/>
        </w:rPr>
        <w:t>ENOUGHNESS: Resorting Balance to the Economy </w:t>
      </w:r>
      <w:r>
        <w:rPr>
          <w:color w:val="231F20"/>
          <w:sz w:val="24"/>
        </w:rPr>
        <w:t>(5:26) </w:t>
      </w:r>
      <w:hyperlink r:id="rId10">
        <w:r>
          <w:rPr>
            <w:color w:val="205E9E"/>
            <w:sz w:val="24"/>
            <w:u w:val="single" w:color="205E9E"/>
          </w:rPr>
          <w:t>https://www.youtube.com/watch?v=hsh-NcZyuiI</w:t>
        </w:r>
      </w:hyperlink>
    </w:p>
    <w:p>
      <w:pPr>
        <w:pStyle w:val="ListParagraph"/>
        <w:numPr>
          <w:ilvl w:val="0"/>
          <w:numId w:val="1"/>
        </w:numPr>
        <w:tabs>
          <w:tab w:pos="789" w:val="left" w:leader="none"/>
          <w:tab w:pos="790" w:val="left" w:leader="none"/>
        </w:tabs>
        <w:spacing w:line="235" w:lineRule="auto" w:before="0" w:after="0"/>
        <w:ind w:left="789" w:right="312" w:hanging="450"/>
        <w:jc w:val="left"/>
        <w:rPr>
          <w:sz w:val="24"/>
        </w:rPr>
      </w:pPr>
      <w:r>
        <w:rPr>
          <w:color w:val="231F20"/>
          <w:sz w:val="24"/>
        </w:rPr>
        <w:t>Divide the class into small groups, and provide each group with the backgrounder “Relationships to the Land.” Have them read the backgrounder and answer the following</w:t>
      </w:r>
      <w:r>
        <w:rPr>
          <w:color w:val="231F20"/>
          <w:spacing w:val="-3"/>
          <w:sz w:val="24"/>
        </w:rPr>
        <w:t> </w:t>
      </w:r>
      <w:r>
        <w:rPr>
          <w:color w:val="231F20"/>
          <w:sz w:val="24"/>
        </w:rPr>
        <w:t>question:</w:t>
      </w:r>
    </w:p>
    <w:p>
      <w:pPr>
        <w:pStyle w:val="BodyText"/>
        <w:spacing w:line="206" w:lineRule="auto" w:before="63"/>
        <w:ind w:left="1509" w:right="625" w:hanging="360"/>
        <w:jc w:val="both"/>
      </w:pPr>
      <w:r>
        <w:rPr>
          <w:rFonts w:ascii="Myriad Pro" w:hAnsi="Myriad Pro"/>
          <w:color w:val="231F20"/>
        </w:rPr>
        <w:t>» </w:t>
      </w:r>
      <w:r>
        <w:rPr>
          <w:color w:val="231F20"/>
        </w:rPr>
        <w:t>What are some differences and commonalities between Indigenous world views and non-Indigenous world views of land ownership and resources?</w:t>
      </w:r>
    </w:p>
    <w:p>
      <w:pPr>
        <w:pStyle w:val="ListParagraph"/>
        <w:numPr>
          <w:ilvl w:val="0"/>
          <w:numId w:val="1"/>
        </w:numPr>
        <w:tabs>
          <w:tab w:pos="790" w:val="left" w:leader="none"/>
        </w:tabs>
        <w:spacing w:line="240" w:lineRule="auto" w:before="91" w:after="0"/>
        <w:ind w:left="789" w:right="0" w:hanging="451"/>
        <w:jc w:val="both"/>
        <w:rPr>
          <w:sz w:val="24"/>
        </w:rPr>
      </w:pPr>
      <w:r>
        <w:rPr>
          <w:color w:val="231F20"/>
          <w:sz w:val="24"/>
        </w:rPr>
        <w:t>Come back as a class and</w:t>
      </w:r>
      <w:r>
        <w:rPr>
          <w:color w:val="231F20"/>
          <w:spacing w:val="-4"/>
          <w:sz w:val="24"/>
        </w:rPr>
        <w:t> </w:t>
      </w:r>
      <w:r>
        <w:rPr>
          <w:color w:val="231F20"/>
          <w:sz w:val="24"/>
        </w:rPr>
        <w:t>discuss.</w:t>
      </w:r>
    </w:p>
    <w:p>
      <w:pPr>
        <w:pStyle w:val="BodyText"/>
        <w:spacing w:line="206" w:lineRule="auto" w:before="79"/>
        <w:ind w:left="1509" w:right="338" w:hanging="360"/>
        <w:jc w:val="both"/>
      </w:pPr>
      <w:r>
        <w:rPr>
          <w:rFonts w:ascii="Myriad Pro" w:hAnsi="Myriad Pro"/>
          <w:color w:val="231F20"/>
        </w:rPr>
        <w:t>» </w:t>
      </w:r>
      <w:r>
        <w:rPr>
          <w:color w:val="231F20"/>
        </w:rPr>
        <w:t>Tell the class that other aspects of Indigenous world view among some First Nations in Canada include:</w:t>
      </w:r>
    </w:p>
    <w:p>
      <w:pPr>
        <w:pStyle w:val="BodyText"/>
        <w:tabs>
          <w:tab w:pos="2049" w:val="left" w:leader="none"/>
        </w:tabs>
        <w:spacing w:before="52"/>
        <w:ind w:left="1689"/>
      </w:pPr>
      <w:r>
        <w:rPr>
          <w:rFonts w:ascii="Myriad Pro" w:hAnsi="Myriad Pro"/>
          <w:color w:val="231F20"/>
        </w:rPr>
        <w:t>»</w:t>
        <w:tab/>
      </w:r>
      <w:r>
        <w:rPr>
          <w:color w:val="231F20"/>
        </w:rPr>
        <w:t>Elders are respected for their</w:t>
      </w:r>
      <w:r>
        <w:rPr>
          <w:color w:val="231F20"/>
          <w:spacing w:val="-5"/>
        </w:rPr>
        <w:t> </w:t>
      </w:r>
      <w:r>
        <w:rPr>
          <w:color w:val="231F20"/>
        </w:rPr>
        <w:t>wisdom.</w:t>
      </w:r>
    </w:p>
    <w:p>
      <w:pPr>
        <w:pStyle w:val="BodyText"/>
        <w:tabs>
          <w:tab w:pos="2049" w:val="left" w:leader="none"/>
        </w:tabs>
        <w:spacing w:line="206" w:lineRule="auto" w:before="79"/>
        <w:ind w:left="2049" w:right="569" w:hanging="360"/>
      </w:pPr>
      <w:r>
        <w:rPr>
          <w:rFonts w:ascii="Myriad Pro" w:hAnsi="Myriad Pro"/>
          <w:color w:val="231F20"/>
        </w:rPr>
        <w:t>»</w:t>
        <w:tab/>
      </w:r>
      <w:r>
        <w:rPr>
          <w:color w:val="231F20"/>
        </w:rPr>
        <w:t>Governance takes place through group agreement, not through one</w:t>
      </w:r>
      <w:r>
        <w:rPr>
          <w:color w:val="231F20"/>
          <w:spacing w:val="-1"/>
        </w:rPr>
        <w:t> </w:t>
      </w:r>
      <w:r>
        <w:rPr>
          <w:color w:val="231F20"/>
          <w:spacing w:val="-4"/>
        </w:rPr>
        <w:t>leader.</w:t>
      </w:r>
    </w:p>
    <w:p>
      <w:pPr>
        <w:pStyle w:val="BodyText"/>
        <w:tabs>
          <w:tab w:pos="2049" w:val="left" w:leader="none"/>
        </w:tabs>
        <w:spacing w:before="52"/>
        <w:ind w:left="1689"/>
      </w:pPr>
      <w:r>
        <w:rPr>
          <w:rFonts w:ascii="Myriad Pro" w:hAnsi="Myriad Pro"/>
          <w:color w:val="231F20"/>
        </w:rPr>
        <w:t>»</w:t>
        <w:tab/>
      </w:r>
      <w:r>
        <w:rPr>
          <w:color w:val="231F20"/>
        </w:rPr>
        <w:t>All life is sacred and equally</w:t>
      </w:r>
      <w:r>
        <w:rPr>
          <w:color w:val="231F20"/>
          <w:spacing w:val="-3"/>
        </w:rPr>
        <w:t> </w:t>
      </w:r>
      <w:r>
        <w:rPr>
          <w:color w:val="231F20"/>
        </w:rPr>
        <w:t>important.</w:t>
      </w:r>
    </w:p>
    <w:p>
      <w:pPr>
        <w:pStyle w:val="BodyText"/>
        <w:tabs>
          <w:tab w:pos="2049" w:val="left" w:leader="none"/>
        </w:tabs>
        <w:spacing w:line="206" w:lineRule="auto" w:before="79"/>
        <w:ind w:left="2049" w:right="761" w:hanging="360"/>
      </w:pPr>
      <w:r>
        <w:rPr>
          <w:rFonts w:ascii="Myriad Pro" w:hAnsi="Myriad Pro"/>
          <w:color w:val="231F20"/>
        </w:rPr>
        <w:t>»</w:t>
        <w:tab/>
      </w:r>
      <w:r>
        <w:rPr>
          <w:color w:val="231F20"/>
        </w:rPr>
        <w:t>Human experience includes spiritual, physical, emotional, and mental</w:t>
      </w:r>
      <w:r>
        <w:rPr>
          <w:color w:val="231F20"/>
          <w:spacing w:val="-1"/>
        </w:rPr>
        <w:t> </w:t>
      </w:r>
      <w:r>
        <w:rPr>
          <w:color w:val="231F20"/>
        </w:rPr>
        <w:t>aspects.</w:t>
      </w:r>
    </w:p>
    <w:p>
      <w:pPr>
        <w:pStyle w:val="BodyText"/>
        <w:tabs>
          <w:tab w:pos="2049" w:val="left" w:leader="none"/>
        </w:tabs>
        <w:spacing w:before="53"/>
        <w:ind w:left="1689"/>
      </w:pPr>
      <w:r>
        <w:rPr>
          <w:rFonts w:ascii="Myriad Pro" w:hAnsi="Myriad Pro"/>
          <w:color w:val="231F20"/>
        </w:rPr>
        <w:t>»</w:t>
        <w:tab/>
      </w:r>
      <w:r>
        <w:rPr>
          <w:color w:val="231F20"/>
        </w:rPr>
        <w:t>Life is a circle; time moves through</w:t>
      </w:r>
      <w:r>
        <w:rPr>
          <w:color w:val="231F20"/>
          <w:spacing w:val="-6"/>
        </w:rPr>
        <w:t> </w:t>
      </w:r>
      <w:r>
        <w:rPr>
          <w:color w:val="231F20"/>
        </w:rPr>
        <w:t>cycles.</w:t>
      </w:r>
    </w:p>
    <w:p>
      <w:pPr>
        <w:pStyle w:val="BodyText"/>
        <w:tabs>
          <w:tab w:pos="2049" w:val="left" w:leader="none"/>
        </w:tabs>
        <w:spacing w:before="43"/>
        <w:ind w:left="1689"/>
      </w:pPr>
      <w:r>
        <w:rPr>
          <w:rFonts w:ascii="Myriad Pro" w:hAnsi="Myriad Pro"/>
          <w:color w:val="231F20"/>
        </w:rPr>
        <w:t>»</w:t>
        <w:tab/>
      </w:r>
      <w:r>
        <w:rPr>
          <w:color w:val="231F20"/>
        </w:rPr>
        <w:t>The well-being of the Earth is essential for the survival of all</w:t>
      </w:r>
      <w:r>
        <w:rPr>
          <w:color w:val="231F20"/>
          <w:spacing w:val="-21"/>
        </w:rPr>
        <w:t> </w:t>
      </w:r>
      <w:r>
        <w:rPr>
          <w:color w:val="231F20"/>
        </w:rPr>
        <w:t>being</w:t>
      </w:r>
    </w:p>
    <w:p>
      <w:pPr>
        <w:spacing w:after="0"/>
        <w:sectPr>
          <w:pgSz w:w="12240" w:h="15840"/>
          <w:pgMar w:header="0" w:footer="736" w:top="960" w:bottom="1000" w:left="1280" w:right="1240"/>
        </w:sectPr>
      </w:pPr>
    </w:p>
    <w:p>
      <w:pPr>
        <w:pStyle w:val="Heading3"/>
      </w:pPr>
      <w:r>
        <w:rPr>
          <w:color w:val="515F24"/>
        </w:rPr>
        <w:t>Experience</w:t>
      </w:r>
    </w:p>
    <w:p>
      <w:pPr>
        <w:spacing w:before="231"/>
        <w:ind w:left="160" w:right="0" w:firstLine="0"/>
        <w:jc w:val="left"/>
        <w:rPr>
          <w:b/>
          <w:sz w:val="30"/>
        </w:rPr>
      </w:pPr>
      <w:r>
        <w:rPr>
          <w:b/>
          <w:color w:val="1F3C50"/>
          <w:sz w:val="30"/>
        </w:rPr>
        <w:t>World View Collage</w:t>
      </w:r>
    </w:p>
    <w:p>
      <w:pPr>
        <w:pStyle w:val="BodyText"/>
        <w:spacing w:line="235" w:lineRule="auto" w:before="161"/>
        <w:ind w:left="160" w:right="124"/>
      </w:pPr>
      <w:r>
        <w:rPr>
          <w:b/>
          <w:color w:val="231F20"/>
        </w:rPr>
        <w:t>Option A: </w:t>
      </w:r>
      <w:r>
        <w:rPr>
          <w:color w:val="231F20"/>
        </w:rPr>
        <w:t>Students find images that they believe represent common characteristics of their culture and world view, and make a collage. These images may be taken from magazines, newspapers, other print-based media, or they may use digital imagery. Instead of selecting pre-existing images, they may choose to design their own graphic representation of the material.</w:t>
      </w:r>
    </w:p>
    <w:p>
      <w:pPr>
        <w:pStyle w:val="BodyText"/>
        <w:spacing w:before="173"/>
        <w:ind w:left="160"/>
      </w:pPr>
      <w:r>
        <w:rPr>
          <w:color w:val="231F20"/>
        </w:rPr>
        <w:t>Students may include images that reflect the following themes:</w:t>
      </w:r>
    </w:p>
    <w:p>
      <w:pPr>
        <w:pStyle w:val="ListParagraph"/>
        <w:numPr>
          <w:ilvl w:val="0"/>
          <w:numId w:val="1"/>
        </w:numPr>
        <w:tabs>
          <w:tab w:pos="789" w:val="left" w:leader="none"/>
          <w:tab w:pos="790" w:val="left" w:leader="none"/>
        </w:tabs>
        <w:spacing w:line="240" w:lineRule="auto" w:before="173" w:after="0"/>
        <w:ind w:left="790" w:right="0" w:hanging="450"/>
        <w:jc w:val="left"/>
        <w:rPr>
          <w:sz w:val="24"/>
        </w:rPr>
      </w:pPr>
      <w:r>
        <w:rPr>
          <w:color w:val="231F20"/>
          <w:sz w:val="24"/>
        </w:rPr>
        <w:t>Social roles: What roles do people play in your</w:t>
      </w:r>
      <w:r>
        <w:rPr>
          <w:color w:val="231F20"/>
          <w:spacing w:val="-11"/>
          <w:sz w:val="24"/>
        </w:rPr>
        <w:t> </w:t>
      </w:r>
      <w:r>
        <w:rPr>
          <w:color w:val="231F20"/>
          <w:sz w:val="24"/>
        </w:rPr>
        <w:t>culture?</w:t>
      </w:r>
    </w:p>
    <w:p>
      <w:pPr>
        <w:pStyle w:val="ListParagraph"/>
        <w:numPr>
          <w:ilvl w:val="0"/>
          <w:numId w:val="1"/>
        </w:numPr>
        <w:tabs>
          <w:tab w:pos="789" w:val="left" w:leader="none"/>
          <w:tab w:pos="790" w:val="left" w:leader="none"/>
        </w:tabs>
        <w:spacing w:line="235" w:lineRule="auto" w:before="88" w:after="0"/>
        <w:ind w:left="790" w:right="1620" w:hanging="450"/>
        <w:jc w:val="left"/>
        <w:rPr>
          <w:sz w:val="24"/>
        </w:rPr>
      </w:pPr>
      <w:r>
        <w:rPr>
          <w:color w:val="231F20"/>
          <w:sz w:val="24"/>
        </w:rPr>
        <w:t>The</w:t>
      </w:r>
      <w:r>
        <w:rPr>
          <w:color w:val="231F20"/>
          <w:spacing w:val="-6"/>
          <w:sz w:val="24"/>
        </w:rPr>
        <w:t> </w:t>
      </w:r>
      <w:r>
        <w:rPr>
          <w:color w:val="231F20"/>
          <w:sz w:val="24"/>
        </w:rPr>
        <w:t>individual</w:t>
      </w:r>
      <w:r>
        <w:rPr>
          <w:color w:val="231F20"/>
          <w:spacing w:val="-5"/>
          <w:sz w:val="24"/>
        </w:rPr>
        <w:t> </w:t>
      </w:r>
      <w:r>
        <w:rPr>
          <w:color w:val="231F20"/>
          <w:sz w:val="24"/>
        </w:rPr>
        <w:t>and</w:t>
      </w:r>
      <w:r>
        <w:rPr>
          <w:color w:val="231F20"/>
          <w:spacing w:val="-5"/>
          <w:sz w:val="24"/>
        </w:rPr>
        <w:t> </w:t>
      </w:r>
      <w:r>
        <w:rPr>
          <w:color w:val="231F20"/>
          <w:sz w:val="24"/>
        </w:rPr>
        <w:t>the</w:t>
      </w:r>
      <w:r>
        <w:rPr>
          <w:color w:val="231F20"/>
          <w:spacing w:val="-5"/>
          <w:sz w:val="24"/>
        </w:rPr>
        <w:t> </w:t>
      </w:r>
      <w:r>
        <w:rPr>
          <w:color w:val="231F20"/>
          <w:sz w:val="24"/>
        </w:rPr>
        <w:t>group:</w:t>
      </w:r>
      <w:r>
        <w:rPr>
          <w:color w:val="231F20"/>
          <w:spacing w:val="-5"/>
          <w:sz w:val="24"/>
        </w:rPr>
        <w:t> </w:t>
      </w:r>
      <w:r>
        <w:rPr>
          <w:color w:val="231F20"/>
          <w:sz w:val="24"/>
        </w:rPr>
        <w:t>What</w:t>
      </w:r>
      <w:r>
        <w:rPr>
          <w:color w:val="231F20"/>
          <w:spacing w:val="-5"/>
          <w:sz w:val="24"/>
        </w:rPr>
        <w:t> </w:t>
      </w:r>
      <w:r>
        <w:rPr>
          <w:color w:val="231F20"/>
          <w:sz w:val="24"/>
        </w:rPr>
        <w:t>does</w:t>
      </w:r>
      <w:r>
        <w:rPr>
          <w:color w:val="231F20"/>
          <w:spacing w:val="-5"/>
          <w:sz w:val="24"/>
        </w:rPr>
        <w:t> </w:t>
      </w:r>
      <w:r>
        <w:rPr>
          <w:color w:val="231F20"/>
          <w:sz w:val="24"/>
        </w:rPr>
        <w:t>your</w:t>
      </w:r>
      <w:r>
        <w:rPr>
          <w:color w:val="231F20"/>
          <w:spacing w:val="-6"/>
          <w:sz w:val="24"/>
        </w:rPr>
        <w:t> </w:t>
      </w:r>
      <w:r>
        <w:rPr>
          <w:color w:val="231F20"/>
          <w:sz w:val="24"/>
        </w:rPr>
        <w:t>culture</w:t>
      </w:r>
      <w:r>
        <w:rPr>
          <w:color w:val="231F20"/>
          <w:spacing w:val="-5"/>
          <w:sz w:val="24"/>
        </w:rPr>
        <w:t> </w:t>
      </w:r>
      <w:r>
        <w:rPr>
          <w:color w:val="231F20"/>
          <w:sz w:val="24"/>
        </w:rPr>
        <w:t>value</w:t>
      </w:r>
      <w:r>
        <w:rPr>
          <w:color w:val="231F20"/>
          <w:spacing w:val="-5"/>
          <w:sz w:val="24"/>
        </w:rPr>
        <w:t> </w:t>
      </w:r>
      <w:r>
        <w:rPr>
          <w:color w:val="231F20"/>
          <w:sz w:val="24"/>
        </w:rPr>
        <w:t>more: the needs of the individual or the needs of the</w:t>
      </w:r>
      <w:r>
        <w:rPr>
          <w:color w:val="231F20"/>
          <w:spacing w:val="-8"/>
          <w:sz w:val="24"/>
        </w:rPr>
        <w:t> </w:t>
      </w:r>
      <w:r>
        <w:rPr>
          <w:color w:val="231F20"/>
          <w:spacing w:val="-3"/>
          <w:sz w:val="24"/>
        </w:rPr>
        <w:t>group?</w:t>
      </w:r>
    </w:p>
    <w:p>
      <w:pPr>
        <w:pStyle w:val="ListParagraph"/>
        <w:numPr>
          <w:ilvl w:val="0"/>
          <w:numId w:val="1"/>
        </w:numPr>
        <w:tabs>
          <w:tab w:pos="789" w:val="left" w:leader="none"/>
          <w:tab w:pos="790" w:val="left" w:leader="none"/>
        </w:tabs>
        <w:spacing w:line="235" w:lineRule="auto" w:before="89" w:after="0"/>
        <w:ind w:left="790" w:right="1385" w:hanging="450"/>
        <w:jc w:val="left"/>
        <w:rPr>
          <w:sz w:val="24"/>
        </w:rPr>
      </w:pPr>
      <w:r>
        <w:rPr>
          <w:color w:val="231F20"/>
          <w:sz w:val="24"/>
        </w:rPr>
        <w:t>Social organization: What do differences in class and status look</w:t>
      </w:r>
      <w:r>
        <w:rPr>
          <w:color w:val="231F20"/>
          <w:spacing w:val="-40"/>
          <w:sz w:val="24"/>
        </w:rPr>
        <w:t> </w:t>
      </w:r>
      <w:r>
        <w:rPr>
          <w:color w:val="231F20"/>
          <w:spacing w:val="-3"/>
          <w:sz w:val="24"/>
        </w:rPr>
        <w:t>like </w:t>
      </w:r>
      <w:r>
        <w:rPr>
          <w:color w:val="231F20"/>
          <w:sz w:val="24"/>
        </w:rPr>
        <w:t>in your</w:t>
      </w:r>
      <w:r>
        <w:rPr>
          <w:color w:val="231F20"/>
          <w:spacing w:val="-1"/>
          <w:sz w:val="24"/>
        </w:rPr>
        <w:t> </w:t>
      </w:r>
      <w:r>
        <w:rPr>
          <w:color w:val="231F20"/>
          <w:spacing w:val="-3"/>
          <w:sz w:val="24"/>
        </w:rPr>
        <w:t>culture?</w:t>
      </w:r>
    </w:p>
    <w:p>
      <w:pPr>
        <w:pStyle w:val="ListParagraph"/>
        <w:numPr>
          <w:ilvl w:val="0"/>
          <w:numId w:val="1"/>
        </w:numPr>
        <w:tabs>
          <w:tab w:pos="789" w:val="left" w:leader="none"/>
          <w:tab w:pos="790" w:val="left" w:leader="none"/>
        </w:tabs>
        <w:spacing w:line="235" w:lineRule="auto" w:before="90" w:after="0"/>
        <w:ind w:left="790" w:right="328" w:hanging="450"/>
        <w:jc w:val="left"/>
        <w:rPr>
          <w:sz w:val="24"/>
        </w:rPr>
      </w:pPr>
      <w:r>
        <w:rPr>
          <w:color w:val="231F20"/>
          <w:sz w:val="24"/>
        </w:rPr>
        <w:t>Ownership</w:t>
      </w:r>
      <w:r>
        <w:rPr>
          <w:color w:val="231F20"/>
          <w:spacing w:val="-5"/>
          <w:sz w:val="24"/>
        </w:rPr>
        <w:t> </w:t>
      </w:r>
      <w:r>
        <w:rPr>
          <w:color w:val="231F20"/>
          <w:sz w:val="24"/>
        </w:rPr>
        <w:t>of</w:t>
      </w:r>
      <w:r>
        <w:rPr>
          <w:color w:val="231F20"/>
          <w:spacing w:val="-5"/>
          <w:sz w:val="24"/>
        </w:rPr>
        <w:t> </w:t>
      </w:r>
      <w:r>
        <w:rPr>
          <w:color w:val="231F20"/>
          <w:sz w:val="24"/>
        </w:rPr>
        <w:t>land</w:t>
      </w:r>
      <w:r>
        <w:rPr>
          <w:color w:val="231F20"/>
          <w:spacing w:val="-5"/>
          <w:sz w:val="24"/>
        </w:rPr>
        <w:t> </w:t>
      </w:r>
      <w:r>
        <w:rPr>
          <w:color w:val="231F20"/>
          <w:sz w:val="24"/>
        </w:rPr>
        <w:t>and</w:t>
      </w:r>
      <w:r>
        <w:rPr>
          <w:color w:val="231F20"/>
          <w:spacing w:val="-4"/>
          <w:sz w:val="24"/>
        </w:rPr>
        <w:t> </w:t>
      </w:r>
      <w:r>
        <w:rPr>
          <w:color w:val="231F20"/>
          <w:sz w:val="24"/>
        </w:rPr>
        <w:t>resources:</w:t>
      </w:r>
      <w:r>
        <w:rPr>
          <w:color w:val="231F20"/>
          <w:spacing w:val="-5"/>
          <w:sz w:val="24"/>
        </w:rPr>
        <w:t> </w:t>
      </w:r>
      <w:r>
        <w:rPr>
          <w:color w:val="231F20"/>
          <w:sz w:val="24"/>
        </w:rPr>
        <w:t>Does</w:t>
      </w:r>
      <w:r>
        <w:rPr>
          <w:color w:val="231F20"/>
          <w:spacing w:val="-5"/>
          <w:sz w:val="24"/>
        </w:rPr>
        <w:t> </w:t>
      </w:r>
      <w:r>
        <w:rPr>
          <w:color w:val="231F20"/>
          <w:sz w:val="24"/>
        </w:rPr>
        <w:t>your</w:t>
      </w:r>
      <w:r>
        <w:rPr>
          <w:color w:val="231F20"/>
          <w:spacing w:val="-6"/>
          <w:sz w:val="24"/>
        </w:rPr>
        <w:t> </w:t>
      </w:r>
      <w:r>
        <w:rPr>
          <w:color w:val="231F20"/>
          <w:sz w:val="24"/>
        </w:rPr>
        <w:t>culture</w:t>
      </w:r>
      <w:r>
        <w:rPr>
          <w:color w:val="231F20"/>
          <w:spacing w:val="-4"/>
          <w:sz w:val="24"/>
        </w:rPr>
        <w:t> </w:t>
      </w:r>
      <w:r>
        <w:rPr>
          <w:color w:val="231F20"/>
          <w:sz w:val="24"/>
        </w:rPr>
        <w:t>believe</w:t>
      </w:r>
      <w:r>
        <w:rPr>
          <w:color w:val="231F20"/>
          <w:spacing w:val="-5"/>
          <w:sz w:val="24"/>
        </w:rPr>
        <w:t> </w:t>
      </w:r>
      <w:r>
        <w:rPr>
          <w:color w:val="231F20"/>
          <w:sz w:val="24"/>
        </w:rPr>
        <w:t>that</w:t>
      </w:r>
      <w:r>
        <w:rPr>
          <w:color w:val="231F20"/>
          <w:spacing w:val="-6"/>
          <w:sz w:val="24"/>
        </w:rPr>
        <w:t> </w:t>
      </w:r>
      <w:r>
        <w:rPr>
          <w:color w:val="231F20"/>
          <w:sz w:val="24"/>
        </w:rPr>
        <w:t>people</w:t>
      </w:r>
      <w:r>
        <w:rPr>
          <w:color w:val="231F20"/>
          <w:spacing w:val="-4"/>
          <w:sz w:val="24"/>
        </w:rPr>
        <w:t> </w:t>
      </w:r>
      <w:r>
        <w:rPr>
          <w:color w:val="231F20"/>
          <w:sz w:val="24"/>
        </w:rPr>
        <w:t>have a right to buy and sell the land and its</w:t>
      </w:r>
      <w:r>
        <w:rPr>
          <w:color w:val="231F20"/>
          <w:spacing w:val="-7"/>
          <w:sz w:val="24"/>
        </w:rPr>
        <w:t> </w:t>
      </w:r>
      <w:r>
        <w:rPr>
          <w:color w:val="231F20"/>
          <w:sz w:val="24"/>
        </w:rPr>
        <w:t>resources?</w:t>
      </w:r>
    </w:p>
    <w:p>
      <w:pPr>
        <w:pStyle w:val="BodyText"/>
        <w:rPr>
          <w:sz w:val="30"/>
        </w:rPr>
      </w:pPr>
    </w:p>
    <w:p>
      <w:pPr>
        <w:pStyle w:val="BodyText"/>
        <w:spacing w:line="235" w:lineRule="auto"/>
        <w:ind w:left="160"/>
      </w:pPr>
      <w:r>
        <w:rPr>
          <w:b/>
          <w:color w:val="231F20"/>
        </w:rPr>
        <w:t>Option</w:t>
      </w:r>
      <w:r>
        <w:rPr>
          <w:b/>
          <w:color w:val="231F20"/>
          <w:spacing w:val="-6"/>
        </w:rPr>
        <w:t> </w:t>
      </w:r>
      <w:r>
        <w:rPr>
          <w:b/>
          <w:color w:val="231F20"/>
        </w:rPr>
        <w:t>B:</w:t>
      </w:r>
      <w:r>
        <w:rPr>
          <w:b/>
          <w:color w:val="231F20"/>
          <w:spacing w:val="-5"/>
        </w:rPr>
        <w:t> </w:t>
      </w:r>
      <w:r>
        <w:rPr>
          <w:color w:val="231F20"/>
        </w:rPr>
        <w:t>Students</w:t>
      </w:r>
      <w:r>
        <w:rPr>
          <w:color w:val="231F20"/>
          <w:spacing w:val="-4"/>
        </w:rPr>
        <w:t> </w:t>
      </w:r>
      <w:r>
        <w:rPr>
          <w:color w:val="231F20"/>
        </w:rPr>
        <w:t>create</w:t>
      </w:r>
      <w:r>
        <w:rPr>
          <w:color w:val="231F20"/>
          <w:spacing w:val="-5"/>
        </w:rPr>
        <w:t> </w:t>
      </w:r>
      <w:r>
        <w:rPr>
          <w:color w:val="231F20"/>
        </w:rPr>
        <w:t>a</w:t>
      </w:r>
      <w:r>
        <w:rPr>
          <w:color w:val="231F20"/>
          <w:spacing w:val="-5"/>
        </w:rPr>
        <w:t> </w:t>
      </w:r>
      <w:r>
        <w:rPr>
          <w:color w:val="231F20"/>
          <w:spacing w:val="-3"/>
        </w:rPr>
        <w:t>collage</w:t>
      </w:r>
      <w:r>
        <w:rPr>
          <w:color w:val="231F20"/>
          <w:spacing w:val="-4"/>
        </w:rPr>
        <w:t> </w:t>
      </w:r>
      <w:r>
        <w:rPr>
          <w:color w:val="231F20"/>
        </w:rPr>
        <w:t>that</w:t>
      </w:r>
      <w:r>
        <w:rPr>
          <w:color w:val="231F20"/>
          <w:spacing w:val="-6"/>
        </w:rPr>
        <w:t> </w:t>
      </w:r>
      <w:r>
        <w:rPr>
          <w:color w:val="231F20"/>
        </w:rPr>
        <w:t>represents</w:t>
      </w:r>
      <w:r>
        <w:rPr>
          <w:color w:val="231F20"/>
          <w:spacing w:val="-4"/>
        </w:rPr>
        <w:t> </w:t>
      </w:r>
      <w:r>
        <w:rPr>
          <w:color w:val="231F20"/>
        </w:rPr>
        <w:t>the</w:t>
      </w:r>
      <w:r>
        <w:rPr>
          <w:color w:val="231F20"/>
          <w:spacing w:val="-4"/>
        </w:rPr>
        <w:t> </w:t>
      </w:r>
      <w:r>
        <w:rPr>
          <w:color w:val="231F20"/>
        </w:rPr>
        <w:t>similarities</w:t>
      </w:r>
      <w:r>
        <w:rPr>
          <w:color w:val="231F20"/>
          <w:spacing w:val="-4"/>
        </w:rPr>
        <w:t> </w:t>
      </w:r>
      <w:r>
        <w:rPr>
          <w:color w:val="231F20"/>
        </w:rPr>
        <w:t>and</w:t>
      </w:r>
      <w:r>
        <w:rPr>
          <w:color w:val="231F20"/>
          <w:spacing w:val="-5"/>
        </w:rPr>
        <w:t> </w:t>
      </w:r>
      <w:r>
        <w:rPr>
          <w:color w:val="231F20"/>
        </w:rPr>
        <w:t>differences between Indigenous world views and their own cultural world</w:t>
      </w:r>
      <w:r>
        <w:rPr>
          <w:color w:val="231F20"/>
          <w:spacing w:val="-9"/>
        </w:rPr>
        <w:t> </w:t>
      </w:r>
      <w:r>
        <w:rPr>
          <w:color w:val="231F20"/>
        </w:rPr>
        <w:t>view.</w:t>
      </w:r>
    </w:p>
    <w:p>
      <w:pPr>
        <w:pStyle w:val="BodyText"/>
        <w:spacing w:line="235" w:lineRule="auto" w:before="179"/>
        <w:ind w:left="160" w:right="334"/>
      </w:pPr>
      <w:r>
        <w:rPr>
          <w:color w:val="231F20"/>
        </w:rPr>
        <w:t>For inspiration, have students view one or more of the videos listed in the resources section.</w:t>
      </w:r>
    </w:p>
    <w:p>
      <w:pPr>
        <w:pStyle w:val="Heading3"/>
        <w:spacing w:before="252"/>
      </w:pPr>
      <w:r>
        <w:rPr>
          <w:color w:val="515F24"/>
        </w:rPr>
        <w:t>Explore</w:t>
      </w:r>
    </w:p>
    <w:p>
      <w:pPr>
        <w:pStyle w:val="BodyText"/>
        <w:spacing w:line="235" w:lineRule="auto" w:before="125"/>
        <w:ind w:left="160" w:right="1095"/>
      </w:pPr>
      <w:r>
        <w:rPr>
          <w:color w:val="231F20"/>
        </w:rPr>
        <w:t>Direct students to the </w:t>
      </w:r>
      <w:hyperlink r:id="rId13">
        <w:r>
          <w:rPr>
            <w:color w:val="205E9E"/>
            <w:u w:val="single" w:color="205E9E"/>
          </w:rPr>
          <w:t>Great Bear Rainforest educational website</w:t>
        </w:r>
        <w:r>
          <w:rPr>
            <w:color w:val="205E9E"/>
          </w:rPr>
          <w:t> </w:t>
        </w:r>
      </w:hyperlink>
      <w:r>
        <w:rPr>
          <w:color w:val="231F20"/>
        </w:rPr>
        <w:t>for further information on the Great Bear Rainforest.</w:t>
      </w:r>
    </w:p>
    <w:p>
      <w:pPr>
        <w:pStyle w:val="Heading3"/>
        <w:spacing w:before="250"/>
      </w:pPr>
      <w:r>
        <w:rPr>
          <w:color w:val="515F24"/>
        </w:rPr>
        <w:t>Reflect and Connect</w:t>
      </w:r>
    </w:p>
    <w:p>
      <w:pPr>
        <w:pStyle w:val="BodyText"/>
        <w:spacing w:line="235" w:lineRule="auto" w:before="124"/>
        <w:ind w:left="160" w:right="790"/>
      </w:pPr>
      <w:r>
        <w:rPr>
          <w:color w:val="231F20"/>
        </w:rPr>
        <w:t>Have students write a 250-300 word reflection describing how the images they chose are reflective of their world view.</w:t>
      </w:r>
    </w:p>
    <w:p>
      <w:pPr>
        <w:spacing w:after="0" w:line="235" w:lineRule="auto"/>
        <w:sectPr>
          <w:pgSz w:w="12240" w:h="15840"/>
          <w:pgMar w:header="0" w:footer="736" w:top="1260" w:bottom="1000" w:left="1280" w:right="1240"/>
        </w:sectPr>
      </w:pPr>
    </w:p>
    <w:p>
      <w:pPr>
        <w:pStyle w:val="Heading3"/>
      </w:pPr>
      <w:r>
        <w:rPr>
          <w:color w:val="515F24"/>
        </w:rPr>
        <w:t>Assess</w:t>
      </w:r>
    </w:p>
    <w:p>
      <w:pPr>
        <w:pStyle w:val="ListParagraph"/>
        <w:numPr>
          <w:ilvl w:val="0"/>
          <w:numId w:val="1"/>
        </w:numPr>
        <w:tabs>
          <w:tab w:pos="789" w:val="left" w:leader="none"/>
          <w:tab w:pos="790" w:val="left" w:leader="none"/>
        </w:tabs>
        <w:spacing w:line="240" w:lineRule="auto" w:before="155" w:after="0"/>
        <w:ind w:left="789" w:right="0" w:hanging="451"/>
        <w:jc w:val="left"/>
        <w:rPr>
          <w:sz w:val="24"/>
        </w:rPr>
      </w:pPr>
      <w:r>
        <w:rPr>
          <w:color w:val="231F20"/>
          <w:spacing w:val="-3"/>
          <w:sz w:val="24"/>
        </w:rPr>
        <w:t>Collage</w:t>
      </w:r>
      <w:r>
        <w:rPr>
          <w:color w:val="231F20"/>
          <w:sz w:val="24"/>
        </w:rPr>
        <w:t> Assessment</w:t>
      </w:r>
    </w:p>
    <w:p>
      <w:pPr>
        <w:pStyle w:val="BodyText"/>
        <w:tabs>
          <w:tab w:pos="1509" w:val="left" w:leader="none"/>
        </w:tabs>
        <w:spacing w:line="206" w:lineRule="auto" w:before="79"/>
        <w:ind w:left="1509" w:right="450" w:hanging="360"/>
      </w:pPr>
      <w:r>
        <w:rPr>
          <w:rFonts w:ascii="Myriad Pro" w:hAnsi="Myriad Pro"/>
          <w:color w:val="231F20"/>
        </w:rPr>
        <w:t>»</w:t>
        <w:tab/>
      </w:r>
      <w:r>
        <w:rPr>
          <w:color w:val="231F20"/>
        </w:rPr>
        <w:t>Can the student represent his/her learning and tell how it connects</w:t>
      </w:r>
      <w:r>
        <w:rPr>
          <w:color w:val="231F20"/>
          <w:spacing w:val="-34"/>
        </w:rPr>
        <w:t> </w:t>
      </w:r>
      <w:r>
        <w:rPr>
          <w:color w:val="231F20"/>
        </w:rPr>
        <w:t>to his/her experiences and</w:t>
      </w:r>
      <w:r>
        <w:rPr>
          <w:color w:val="231F20"/>
          <w:spacing w:val="-1"/>
        </w:rPr>
        <w:t> </w:t>
      </w:r>
      <w:r>
        <w:rPr>
          <w:color w:val="231F20"/>
        </w:rPr>
        <w:t>efforts?</w:t>
      </w:r>
    </w:p>
    <w:p>
      <w:pPr>
        <w:pStyle w:val="BodyText"/>
        <w:tabs>
          <w:tab w:pos="1509" w:val="left" w:leader="none"/>
        </w:tabs>
        <w:spacing w:before="52"/>
        <w:ind w:left="1149"/>
      </w:pPr>
      <w:r>
        <w:rPr>
          <w:rFonts w:ascii="Myriad Pro" w:hAnsi="Myriad Pro"/>
          <w:color w:val="231F20"/>
        </w:rPr>
        <w:t>»</w:t>
        <w:tab/>
      </w:r>
      <w:r>
        <w:rPr>
          <w:color w:val="231F20"/>
        </w:rPr>
        <w:t>Does the </w:t>
      </w:r>
      <w:r>
        <w:rPr>
          <w:color w:val="231F20"/>
          <w:spacing w:val="-3"/>
        </w:rPr>
        <w:t>collage </w:t>
      </w:r>
      <w:r>
        <w:rPr>
          <w:color w:val="231F20"/>
        </w:rPr>
        <w:t>demonstrate a thorough knowledge of world</w:t>
      </w:r>
      <w:r>
        <w:rPr>
          <w:color w:val="231F20"/>
          <w:spacing w:val="-12"/>
        </w:rPr>
        <w:t> </w:t>
      </w:r>
      <w:r>
        <w:rPr>
          <w:color w:val="231F20"/>
        </w:rPr>
        <w:t>view?</w:t>
      </w:r>
    </w:p>
    <w:p>
      <w:pPr>
        <w:pStyle w:val="BodyText"/>
        <w:tabs>
          <w:tab w:pos="1509" w:val="left" w:leader="none"/>
        </w:tabs>
        <w:spacing w:before="44"/>
        <w:ind w:left="1149"/>
      </w:pPr>
      <w:r>
        <w:rPr>
          <w:rFonts w:ascii="Myriad Pro" w:hAnsi="Myriad Pro"/>
          <w:color w:val="231F20"/>
        </w:rPr>
        <w:t>»</w:t>
        <w:tab/>
      </w:r>
      <w:r>
        <w:rPr>
          <w:color w:val="231F20"/>
        </w:rPr>
        <w:t>Are the images in the </w:t>
      </w:r>
      <w:r>
        <w:rPr>
          <w:color w:val="231F20"/>
          <w:spacing w:val="-3"/>
        </w:rPr>
        <w:t>collage </w:t>
      </w:r>
      <w:r>
        <w:rPr>
          <w:color w:val="231F20"/>
        </w:rPr>
        <w:t>organized and well</w:t>
      </w:r>
      <w:r>
        <w:rPr>
          <w:color w:val="231F20"/>
          <w:spacing w:val="-7"/>
        </w:rPr>
        <w:t> </w:t>
      </w:r>
      <w:r>
        <w:rPr>
          <w:color w:val="231F20"/>
        </w:rPr>
        <w:t>presented?</w:t>
      </w:r>
    </w:p>
    <w:p>
      <w:pPr>
        <w:pStyle w:val="ListParagraph"/>
        <w:numPr>
          <w:ilvl w:val="0"/>
          <w:numId w:val="1"/>
        </w:numPr>
        <w:tabs>
          <w:tab w:pos="789" w:val="left" w:leader="none"/>
          <w:tab w:pos="790" w:val="left" w:leader="none"/>
        </w:tabs>
        <w:spacing w:line="240" w:lineRule="auto" w:before="83" w:after="0"/>
        <w:ind w:left="789" w:right="0" w:hanging="451"/>
        <w:jc w:val="left"/>
        <w:rPr>
          <w:sz w:val="24"/>
        </w:rPr>
      </w:pPr>
      <w:r>
        <w:rPr>
          <w:color w:val="231F20"/>
          <w:sz w:val="24"/>
        </w:rPr>
        <w:t>Reflection Self-assessment</w:t>
      </w:r>
      <w:r>
        <w:rPr>
          <w:color w:val="231F20"/>
          <w:spacing w:val="-1"/>
          <w:sz w:val="24"/>
        </w:rPr>
        <w:t> </w:t>
      </w:r>
      <w:r>
        <w:rPr>
          <w:color w:val="231F20"/>
          <w:sz w:val="24"/>
        </w:rPr>
        <w:t>Rubric</w:t>
      </w:r>
    </w:p>
    <w:p>
      <w:pPr>
        <w:pStyle w:val="Heading3"/>
        <w:spacing w:before="159"/>
      </w:pPr>
      <w:r>
        <w:rPr>
          <w:color w:val="515F24"/>
        </w:rPr>
        <w:t>Go Beyond</w:t>
      </w:r>
    </w:p>
    <w:p>
      <w:pPr>
        <w:pStyle w:val="BodyText"/>
        <w:spacing w:line="235" w:lineRule="auto" w:before="160"/>
        <w:ind w:left="160"/>
      </w:pPr>
      <w:r>
        <w:rPr>
          <w:color w:val="231F20"/>
        </w:rPr>
        <w:t>Students write an essay or create an infographic that illustrates the relationship between:</w:t>
      </w:r>
    </w:p>
    <w:p>
      <w:pPr>
        <w:pStyle w:val="ListParagraph"/>
        <w:numPr>
          <w:ilvl w:val="0"/>
          <w:numId w:val="1"/>
        </w:numPr>
        <w:tabs>
          <w:tab w:pos="789" w:val="left" w:leader="none"/>
          <w:tab w:pos="790" w:val="left" w:leader="none"/>
        </w:tabs>
        <w:spacing w:line="240" w:lineRule="auto" w:before="174" w:after="0"/>
        <w:ind w:left="790" w:right="0" w:hanging="450"/>
        <w:jc w:val="left"/>
        <w:rPr>
          <w:sz w:val="24"/>
        </w:rPr>
      </w:pPr>
      <w:r>
        <w:rPr>
          <w:color w:val="231F20"/>
          <w:sz w:val="24"/>
        </w:rPr>
        <w:t>values and</w:t>
      </w:r>
      <w:r>
        <w:rPr>
          <w:color w:val="231F20"/>
          <w:spacing w:val="-1"/>
          <w:sz w:val="24"/>
        </w:rPr>
        <w:t> </w:t>
      </w:r>
      <w:r>
        <w:rPr>
          <w:color w:val="231F20"/>
          <w:sz w:val="24"/>
        </w:rPr>
        <w:t>beliefs</w:t>
      </w:r>
    </w:p>
    <w:p>
      <w:pPr>
        <w:pStyle w:val="ListParagraph"/>
        <w:numPr>
          <w:ilvl w:val="0"/>
          <w:numId w:val="1"/>
        </w:numPr>
        <w:tabs>
          <w:tab w:pos="789" w:val="left" w:leader="none"/>
          <w:tab w:pos="790" w:val="left" w:leader="none"/>
        </w:tabs>
        <w:spacing w:line="240" w:lineRule="auto" w:before="83" w:after="0"/>
        <w:ind w:left="790" w:right="0" w:hanging="450"/>
        <w:jc w:val="left"/>
        <w:rPr>
          <w:sz w:val="24"/>
        </w:rPr>
      </w:pPr>
      <w:r>
        <w:rPr>
          <w:color w:val="231F20"/>
          <w:sz w:val="24"/>
        </w:rPr>
        <w:t>social systems</w:t>
      </w:r>
    </w:p>
    <w:p>
      <w:pPr>
        <w:pStyle w:val="ListParagraph"/>
        <w:numPr>
          <w:ilvl w:val="0"/>
          <w:numId w:val="1"/>
        </w:numPr>
        <w:tabs>
          <w:tab w:pos="789" w:val="left" w:leader="none"/>
          <w:tab w:pos="790" w:val="left" w:leader="none"/>
        </w:tabs>
        <w:spacing w:line="240" w:lineRule="auto" w:before="84" w:after="0"/>
        <w:ind w:left="790" w:right="0" w:hanging="450"/>
        <w:jc w:val="left"/>
        <w:rPr>
          <w:sz w:val="24"/>
        </w:rPr>
      </w:pPr>
      <w:r>
        <w:rPr>
          <w:color w:val="231F20"/>
          <w:sz w:val="24"/>
        </w:rPr>
        <w:t>culture</w:t>
      </w:r>
    </w:p>
    <w:p>
      <w:pPr>
        <w:pStyle w:val="ListParagraph"/>
        <w:numPr>
          <w:ilvl w:val="0"/>
          <w:numId w:val="1"/>
        </w:numPr>
        <w:tabs>
          <w:tab w:pos="789" w:val="left" w:leader="none"/>
          <w:tab w:pos="790" w:val="left" w:leader="none"/>
        </w:tabs>
        <w:spacing w:line="240" w:lineRule="auto" w:before="83" w:after="0"/>
        <w:ind w:left="790" w:right="0" w:hanging="450"/>
        <w:jc w:val="left"/>
        <w:rPr>
          <w:sz w:val="24"/>
        </w:rPr>
      </w:pPr>
      <w:r>
        <w:rPr>
          <w:color w:val="231F20"/>
          <w:sz w:val="24"/>
        </w:rPr>
        <w:t>political and economic</w:t>
      </w:r>
      <w:r>
        <w:rPr>
          <w:color w:val="231F20"/>
          <w:spacing w:val="-1"/>
          <w:sz w:val="24"/>
        </w:rPr>
        <w:t> </w:t>
      </w:r>
      <w:r>
        <w:rPr>
          <w:color w:val="231F20"/>
          <w:sz w:val="24"/>
        </w:rPr>
        <w:t>systems</w:t>
      </w:r>
    </w:p>
    <w:p>
      <w:pPr>
        <w:spacing w:after="0" w:line="240" w:lineRule="auto"/>
        <w:jc w:val="left"/>
        <w:rPr>
          <w:sz w:val="24"/>
        </w:rPr>
        <w:sectPr>
          <w:pgSz w:w="12240" w:h="15840"/>
          <w:pgMar w:header="0" w:footer="736" w:top="1260" w:bottom="1000" w:left="1280" w:right="124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0"/>
        <w:gridCol w:w="1764"/>
        <w:gridCol w:w="1273"/>
        <w:gridCol w:w="1233"/>
        <w:gridCol w:w="1871"/>
      </w:tblGrid>
      <w:tr>
        <w:trPr>
          <w:trHeight w:val="498" w:hRule="atLeast"/>
        </w:trPr>
        <w:tc>
          <w:tcPr>
            <w:tcW w:w="9351" w:type="dxa"/>
            <w:gridSpan w:val="5"/>
            <w:shd w:val="clear" w:color="auto" w:fill="003144"/>
          </w:tcPr>
          <w:p>
            <w:pPr>
              <w:pStyle w:val="TableParagraph"/>
              <w:spacing w:line="416" w:lineRule="exact"/>
              <w:ind w:left="1989" w:right="1969"/>
              <w:jc w:val="center"/>
              <w:rPr>
                <w:rFonts w:ascii="OpenSans-Semibold" w:hAnsi="OpenSans-Semibold"/>
                <w:b/>
                <w:sz w:val="33"/>
              </w:rPr>
            </w:pPr>
            <w:r>
              <w:rPr>
                <w:rFonts w:ascii="OpenSans-Semibold" w:hAnsi="OpenSans-Semibold"/>
                <w:b/>
                <w:color w:val="FFFFFF"/>
                <w:sz w:val="33"/>
              </w:rPr>
              <w:t>Reﬂection Self-assessment Rubric</w:t>
            </w:r>
          </w:p>
        </w:tc>
      </w:tr>
      <w:tr>
        <w:trPr>
          <w:trHeight w:val="2228" w:hRule="atLeast"/>
        </w:trPr>
        <w:tc>
          <w:tcPr>
            <w:tcW w:w="3210" w:type="dxa"/>
            <w:tcBorders>
              <w:bottom w:val="single" w:sz="12" w:space="0" w:color="003144"/>
            </w:tcBorders>
            <w:shd w:val="clear" w:color="auto" w:fill="E9E5C3"/>
          </w:tcPr>
          <w:p>
            <w:pPr>
              <w:pStyle w:val="TableParagraph"/>
              <w:spacing w:before="3"/>
              <w:rPr>
                <w:sz w:val="41"/>
              </w:rPr>
            </w:pPr>
          </w:p>
          <w:p>
            <w:pPr>
              <w:pStyle w:val="TableParagraph"/>
              <w:spacing w:line="228" w:lineRule="auto"/>
              <w:ind w:left="306" w:right="431"/>
              <w:rPr>
                <w:sz w:val="24"/>
              </w:rPr>
            </w:pPr>
            <w:r>
              <w:rPr>
                <w:color w:val="003144"/>
                <w:w w:val="105"/>
                <w:sz w:val="24"/>
              </w:rPr>
              <w:t>I can reﬂect on and evaluate my</w:t>
            </w:r>
            <w:r>
              <w:rPr>
                <w:color w:val="003144"/>
                <w:spacing w:val="-54"/>
                <w:w w:val="105"/>
                <w:sz w:val="24"/>
              </w:rPr>
              <w:t> </w:t>
            </w:r>
            <w:r>
              <w:rPr>
                <w:color w:val="003144"/>
                <w:w w:val="105"/>
                <w:sz w:val="24"/>
              </w:rPr>
              <w:t>thinking.</w:t>
            </w:r>
          </w:p>
        </w:tc>
        <w:tc>
          <w:tcPr>
            <w:tcW w:w="1764" w:type="dxa"/>
            <w:tcBorders>
              <w:bottom w:val="single" w:sz="12" w:space="0" w:color="003144"/>
            </w:tcBorders>
          </w:tcPr>
          <w:p>
            <w:pPr>
              <w:pStyle w:val="TableParagraph"/>
              <w:rPr>
                <w:sz w:val="28"/>
              </w:rPr>
            </w:pPr>
          </w:p>
          <w:p>
            <w:pPr>
              <w:pStyle w:val="TableParagraph"/>
              <w:rPr>
                <w:sz w:val="28"/>
              </w:rPr>
            </w:pPr>
          </w:p>
          <w:p>
            <w:pPr>
              <w:pStyle w:val="TableParagraph"/>
              <w:spacing w:before="230"/>
              <w:ind w:left="500"/>
              <w:rPr>
                <w:sz w:val="20"/>
              </w:rPr>
            </w:pPr>
            <w:r>
              <w:rPr>
                <w:color w:val="003144"/>
                <w:w w:val="102"/>
                <w:sz w:val="20"/>
              </w:rPr>
              <w:t>1</w:t>
            </w:r>
          </w:p>
          <w:p>
            <w:pPr>
              <w:pStyle w:val="TableParagraph"/>
              <w:spacing w:before="7"/>
              <w:rPr>
                <w:sz w:val="19"/>
              </w:rPr>
            </w:pPr>
          </w:p>
          <w:p>
            <w:pPr>
              <w:pStyle w:val="TableParagraph"/>
              <w:ind w:left="500"/>
              <w:rPr>
                <w:sz w:val="16"/>
              </w:rPr>
            </w:pPr>
            <w:r>
              <w:rPr>
                <w:color w:val="003144"/>
                <w:w w:val="105"/>
                <w:sz w:val="16"/>
              </w:rPr>
              <w:t>beginning</w:t>
            </w:r>
          </w:p>
        </w:tc>
        <w:tc>
          <w:tcPr>
            <w:tcW w:w="1273" w:type="dxa"/>
            <w:tcBorders>
              <w:bottom w:val="single" w:sz="12" w:space="0" w:color="003144"/>
            </w:tcBorders>
          </w:tcPr>
          <w:p>
            <w:pPr>
              <w:pStyle w:val="TableParagraph"/>
              <w:rPr>
                <w:sz w:val="28"/>
              </w:rPr>
            </w:pPr>
          </w:p>
          <w:p>
            <w:pPr>
              <w:pStyle w:val="TableParagraph"/>
              <w:rPr>
                <w:sz w:val="28"/>
              </w:rPr>
            </w:pPr>
          </w:p>
          <w:p>
            <w:pPr>
              <w:pStyle w:val="TableParagraph"/>
              <w:spacing w:before="230"/>
              <w:ind w:left="580"/>
              <w:rPr>
                <w:sz w:val="20"/>
              </w:rPr>
            </w:pPr>
            <w:r>
              <w:rPr>
                <w:color w:val="003144"/>
                <w:w w:val="102"/>
                <w:sz w:val="20"/>
              </w:rPr>
              <w:t>2</w:t>
            </w:r>
          </w:p>
        </w:tc>
        <w:tc>
          <w:tcPr>
            <w:tcW w:w="1233" w:type="dxa"/>
            <w:tcBorders>
              <w:bottom w:val="single" w:sz="12" w:space="0" w:color="003144"/>
            </w:tcBorders>
          </w:tcPr>
          <w:p>
            <w:pPr>
              <w:pStyle w:val="TableParagraph"/>
              <w:rPr>
                <w:sz w:val="28"/>
              </w:rPr>
            </w:pPr>
          </w:p>
          <w:p>
            <w:pPr>
              <w:pStyle w:val="TableParagraph"/>
              <w:rPr>
                <w:sz w:val="28"/>
              </w:rPr>
            </w:pPr>
          </w:p>
          <w:p>
            <w:pPr>
              <w:pStyle w:val="TableParagraph"/>
              <w:spacing w:before="230"/>
              <w:ind w:right="459"/>
              <w:jc w:val="right"/>
              <w:rPr>
                <w:sz w:val="20"/>
              </w:rPr>
            </w:pPr>
            <w:r>
              <w:rPr>
                <w:color w:val="003144"/>
                <w:w w:val="102"/>
                <w:sz w:val="20"/>
              </w:rPr>
              <w:t>3</w:t>
            </w:r>
          </w:p>
        </w:tc>
        <w:tc>
          <w:tcPr>
            <w:tcW w:w="1871" w:type="dxa"/>
            <w:tcBorders>
              <w:bottom w:val="single" w:sz="12" w:space="0" w:color="003144"/>
            </w:tcBorders>
          </w:tcPr>
          <w:p>
            <w:pPr>
              <w:pStyle w:val="TableParagraph"/>
              <w:rPr>
                <w:sz w:val="28"/>
              </w:rPr>
            </w:pPr>
          </w:p>
          <w:p>
            <w:pPr>
              <w:pStyle w:val="TableParagraph"/>
              <w:rPr>
                <w:sz w:val="28"/>
              </w:rPr>
            </w:pPr>
          </w:p>
          <w:p>
            <w:pPr>
              <w:pStyle w:val="TableParagraph"/>
              <w:spacing w:before="230"/>
              <w:ind w:right="487"/>
              <w:jc w:val="right"/>
              <w:rPr>
                <w:sz w:val="20"/>
              </w:rPr>
            </w:pPr>
            <w:r>
              <w:rPr>
                <w:color w:val="003144"/>
                <w:w w:val="102"/>
                <w:sz w:val="20"/>
              </w:rPr>
              <w:t>4</w:t>
            </w:r>
          </w:p>
          <w:p>
            <w:pPr>
              <w:pStyle w:val="TableParagraph"/>
              <w:spacing w:before="7"/>
              <w:rPr>
                <w:sz w:val="19"/>
              </w:rPr>
            </w:pPr>
          </w:p>
          <w:p>
            <w:pPr>
              <w:pStyle w:val="TableParagraph"/>
              <w:ind w:left="540"/>
              <w:rPr>
                <w:sz w:val="16"/>
              </w:rPr>
            </w:pPr>
            <w:r>
              <w:rPr>
                <w:color w:val="003144"/>
                <w:w w:val="105"/>
                <w:sz w:val="16"/>
              </w:rPr>
              <w:t>very strong</w:t>
            </w:r>
          </w:p>
        </w:tc>
      </w:tr>
      <w:tr>
        <w:trPr>
          <w:trHeight w:val="2423" w:hRule="atLeast"/>
        </w:trPr>
        <w:tc>
          <w:tcPr>
            <w:tcW w:w="3210" w:type="dxa"/>
            <w:tcBorders>
              <w:top w:val="single" w:sz="12" w:space="0" w:color="003144"/>
              <w:bottom w:val="single" w:sz="12" w:space="0" w:color="003144"/>
            </w:tcBorders>
            <w:shd w:val="clear" w:color="auto" w:fill="E9E5C3"/>
          </w:tcPr>
          <w:p>
            <w:pPr>
              <w:pStyle w:val="TableParagraph"/>
              <w:spacing w:before="2"/>
              <w:rPr>
                <w:sz w:val="34"/>
              </w:rPr>
            </w:pPr>
          </w:p>
          <w:p>
            <w:pPr>
              <w:pStyle w:val="TableParagraph"/>
              <w:spacing w:line="228" w:lineRule="auto"/>
              <w:ind w:left="306" w:right="387"/>
              <w:rPr>
                <w:sz w:val="24"/>
              </w:rPr>
            </w:pPr>
            <w:r>
              <w:rPr>
                <w:color w:val="003144"/>
                <w:w w:val="105"/>
                <w:sz w:val="24"/>
              </w:rPr>
              <w:t>I can analyze my own assumptions and beliefs.</w:t>
            </w:r>
          </w:p>
        </w:tc>
        <w:tc>
          <w:tcPr>
            <w:tcW w:w="1764"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12"/>
              <w:rPr>
                <w:sz w:val="24"/>
              </w:rPr>
            </w:pPr>
          </w:p>
          <w:p>
            <w:pPr>
              <w:pStyle w:val="TableParagraph"/>
              <w:ind w:left="521"/>
              <w:rPr>
                <w:sz w:val="20"/>
              </w:rPr>
            </w:pPr>
            <w:r>
              <w:rPr>
                <w:color w:val="003144"/>
                <w:w w:val="102"/>
                <w:sz w:val="20"/>
              </w:rPr>
              <w:t>1</w:t>
            </w:r>
          </w:p>
          <w:p>
            <w:pPr>
              <w:pStyle w:val="TableParagraph"/>
              <w:spacing w:before="8"/>
              <w:rPr>
                <w:sz w:val="19"/>
              </w:rPr>
            </w:pPr>
          </w:p>
          <w:p>
            <w:pPr>
              <w:pStyle w:val="TableParagraph"/>
              <w:ind w:left="521"/>
              <w:rPr>
                <w:sz w:val="16"/>
              </w:rPr>
            </w:pPr>
            <w:r>
              <w:rPr>
                <w:color w:val="003144"/>
                <w:w w:val="105"/>
                <w:sz w:val="16"/>
              </w:rPr>
              <w:t>beginning</w:t>
            </w:r>
          </w:p>
        </w:tc>
        <w:tc>
          <w:tcPr>
            <w:tcW w:w="1273"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12"/>
              <w:rPr>
                <w:sz w:val="24"/>
              </w:rPr>
            </w:pPr>
          </w:p>
          <w:p>
            <w:pPr>
              <w:pStyle w:val="TableParagraph"/>
              <w:ind w:left="600"/>
              <w:rPr>
                <w:sz w:val="20"/>
              </w:rPr>
            </w:pPr>
            <w:r>
              <w:rPr>
                <w:color w:val="003144"/>
                <w:w w:val="102"/>
                <w:sz w:val="20"/>
              </w:rPr>
              <w:t>2</w:t>
            </w:r>
          </w:p>
        </w:tc>
        <w:tc>
          <w:tcPr>
            <w:tcW w:w="1233"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12"/>
              <w:rPr>
                <w:sz w:val="24"/>
              </w:rPr>
            </w:pPr>
          </w:p>
          <w:p>
            <w:pPr>
              <w:pStyle w:val="TableParagraph"/>
              <w:ind w:right="439"/>
              <w:jc w:val="right"/>
              <w:rPr>
                <w:sz w:val="20"/>
              </w:rPr>
            </w:pPr>
            <w:r>
              <w:rPr>
                <w:color w:val="003144"/>
                <w:w w:val="102"/>
                <w:sz w:val="20"/>
              </w:rPr>
              <w:t>3</w:t>
            </w:r>
          </w:p>
        </w:tc>
        <w:tc>
          <w:tcPr>
            <w:tcW w:w="1871"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12"/>
              <w:rPr>
                <w:sz w:val="24"/>
              </w:rPr>
            </w:pPr>
          </w:p>
          <w:p>
            <w:pPr>
              <w:pStyle w:val="TableParagraph"/>
              <w:ind w:right="466"/>
              <w:jc w:val="right"/>
              <w:rPr>
                <w:sz w:val="20"/>
              </w:rPr>
            </w:pPr>
            <w:r>
              <w:rPr>
                <w:color w:val="003144"/>
                <w:w w:val="102"/>
                <w:sz w:val="20"/>
              </w:rPr>
              <w:t>4</w:t>
            </w:r>
          </w:p>
          <w:p>
            <w:pPr>
              <w:pStyle w:val="TableParagraph"/>
              <w:spacing w:before="8"/>
              <w:rPr>
                <w:sz w:val="19"/>
              </w:rPr>
            </w:pPr>
          </w:p>
          <w:p>
            <w:pPr>
              <w:pStyle w:val="TableParagraph"/>
              <w:ind w:left="560"/>
              <w:rPr>
                <w:sz w:val="16"/>
              </w:rPr>
            </w:pPr>
            <w:r>
              <w:rPr>
                <w:color w:val="003144"/>
                <w:w w:val="105"/>
                <w:sz w:val="16"/>
              </w:rPr>
              <w:t>very strong</w:t>
            </w:r>
          </w:p>
        </w:tc>
      </w:tr>
      <w:tr>
        <w:trPr>
          <w:trHeight w:val="2279" w:hRule="atLeast"/>
        </w:trPr>
        <w:tc>
          <w:tcPr>
            <w:tcW w:w="3210" w:type="dxa"/>
            <w:tcBorders>
              <w:top w:val="single" w:sz="12" w:space="0" w:color="003144"/>
              <w:bottom w:val="single" w:sz="12" w:space="0" w:color="003144"/>
            </w:tcBorders>
            <w:shd w:val="clear" w:color="auto" w:fill="E9E5C3"/>
          </w:tcPr>
          <w:p>
            <w:pPr>
              <w:pStyle w:val="TableParagraph"/>
              <w:spacing w:before="5"/>
              <w:rPr>
                <w:sz w:val="29"/>
              </w:rPr>
            </w:pPr>
          </w:p>
          <w:p>
            <w:pPr>
              <w:pStyle w:val="TableParagraph"/>
              <w:spacing w:line="228" w:lineRule="auto" w:before="1"/>
              <w:ind w:left="306" w:right="374"/>
              <w:rPr>
                <w:sz w:val="24"/>
              </w:rPr>
            </w:pPr>
            <w:r>
              <w:rPr>
                <w:color w:val="003144"/>
                <w:w w:val="105"/>
                <w:sz w:val="24"/>
              </w:rPr>
              <w:t>I can describe what is important to me.</w:t>
            </w:r>
          </w:p>
        </w:tc>
        <w:tc>
          <w:tcPr>
            <w:tcW w:w="1764"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9"/>
              <w:rPr>
                <w:sz w:val="18"/>
              </w:rPr>
            </w:pPr>
          </w:p>
          <w:p>
            <w:pPr>
              <w:pStyle w:val="TableParagraph"/>
              <w:ind w:left="521"/>
              <w:rPr>
                <w:sz w:val="20"/>
              </w:rPr>
            </w:pPr>
            <w:r>
              <w:rPr>
                <w:color w:val="003144"/>
                <w:w w:val="102"/>
                <w:sz w:val="20"/>
              </w:rPr>
              <w:t>1</w:t>
            </w:r>
          </w:p>
          <w:p>
            <w:pPr>
              <w:pStyle w:val="TableParagraph"/>
              <w:spacing w:before="8"/>
              <w:rPr>
                <w:sz w:val="19"/>
              </w:rPr>
            </w:pPr>
          </w:p>
          <w:p>
            <w:pPr>
              <w:pStyle w:val="TableParagraph"/>
              <w:ind w:left="521"/>
              <w:rPr>
                <w:sz w:val="16"/>
              </w:rPr>
            </w:pPr>
            <w:r>
              <w:rPr>
                <w:color w:val="003144"/>
                <w:w w:val="105"/>
                <w:sz w:val="16"/>
              </w:rPr>
              <w:t>beginning</w:t>
            </w:r>
          </w:p>
        </w:tc>
        <w:tc>
          <w:tcPr>
            <w:tcW w:w="1273"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9"/>
              <w:rPr>
                <w:sz w:val="18"/>
              </w:rPr>
            </w:pPr>
          </w:p>
          <w:p>
            <w:pPr>
              <w:pStyle w:val="TableParagraph"/>
              <w:ind w:left="600"/>
              <w:rPr>
                <w:sz w:val="20"/>
              </w:rPr>
            </w:pPr>
            <w:r>
              <w:rPr>
                <w:color w:val="003144"/>
                <w:w w:val="102"/>
                <w:sz w:val="20"/>
              </w:rPr>
              <w:t>2</w:t>
            </w:r>
          </w:p>
        </w:tc>
        <w:tc>
          <w:tcPr>
            <w:tcW w:w="1233"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9"/>
              <w:rPr>
                <w:sz w:val="18"/>
              </w:rPr>
            </w:pPr>
          </w:p>
          <w:p>
            <w:pPr>
              <w:pStyle w:val="TableParagraph"/>
              <w:ind w:right="439"/>
              <w:jc w:val="right"/>
              <w:rPr>
                <w:sz w:val="20"/>
              </w:rPr>
            </w:pPr>
            <w:r>
              <w:rPr>
                <w:color w:val="003144"/>
                <w:w w:val="102"/>
                <w:sz w:val="20"/>
              </w:rPr>
              <w:t>3</w:t>
            </w:r>
          </w:p>
        </w:tc>
        <w:tc>
          <w:tcPr>
            <w:tcW w:w="1871" w:type="dxa"/>
            <w:tcBorders>
              <w:top w:val="single" w:sz="12" w:space="0" w:color="003144"/>
              <w:bottom w:val="single" w:sz="12" w:space="0" w:color="003144"/>
            </w:tcBorders>
          </w:tcPr>
          <w:p>
            <w:pPr>
              <w:pStyle w:val="TableParagraph"/>
              <w:rPr>
                <w:sz w:val="28"/>
              </w:rPr>
            </w:pPr>
          </w:p>
          <w:p>
            <w:pPr>
              <w:pStyle w:val="TableParagraph"/>
              <w:rPr>
                <w:sz w:val="28"/>
              </w:rPr>
            </w:pPr>
          </w:p>
          <w:p>
            <w:pPr>
              <w:pStyle w:val="TableParagraph"/>
              <w:spacing w:before="9"/>
              <w:rPr>
                <w:sz w:val="18"/>
              </w:rPr>
            </w:pPr>
          </w:p>
          <w:p>
            <w:pPr>
              <w:pStyle w:val="TableParagraph"/>
              <w:ind w:right="466"/>
              <w:jc w:val="right"/>
              <w:rPr>
                <w:sz w:val="20"/>
              </w:rPr>
            </w:pPr>
            <w:r>
              <w:rPr>
                <w:color w:val="003144"/>
                <w:w w:val="102"/>
                <w:sz w:val="20"/>
              </w:rPr>
              <w:t>4</w:t>
            </w:r>
          </w:p>
          <w:p>
            <w:pPr>
              <w:pStyle w:val="TableParagraph"/>
              <w:spacing w:before="8"/>
              <w:rPr>
                <w:sz w:val="19"/>
              </w:rPr>
            </w:pPr>
          </w:p>
          <w:p>
            <w:pPr>
              <w:pStyle w:val="TableParagraph"/>
              <w:ind w:left="560"/>
              <w:rPr>
                <w:sz w:val="16"/>
              </w:rPr>
            </w:pPr>
            <w:r>
              <w:rPr>
                <w:color w:val="003144"/>
                <w:w w:val="105"/>
                <w:sz w:val="16"/>
              </w:rPr>
              <w:t>very strong</w:t>
            </w:r>
          </w:p>
        </w:tc>
      </w:tr>
      <w:tr>
        <w:trPr>
          <w:trHeight w:val="793" w:hRule="atLeast"/>
        </w:trPr>
        <w:tc>
          <w:tcPr>
            <w:tcW w:w="3210" w:type="dxa"/>
            <w:tcBorders>
              <w:top w:val="single" w:sz="12" w:space="0" w:color="003144"/>
            </w:tcBorders>
            <w:shd w:val="clear" w:color="auto" w:fill="E9E5C3"/>
          </w:tcPr>
          <w:p>
            <w:pPr>
              <w:pStyle w:val="TableParagraph"/>
              <w:spacing w:before="1"/>
              <w:rPr>
                <w:sz w:val="35"/>
              </w:rPr>
            </w:pPr>
          </w:p>
          <w:p>
            <w:pPr>
              <w:pStyle w:val="TableParagraph"/>
              <w:spacing w:line="295" w:lineRule="exact"/>
              <w:ind w:left="306"/>
              <w:rPr>
                <w:sz w:val="24"/>
              </w:rPr>
            </w:pPr>
            <w:r>
              <w:rPr>
                <w:color w:val="003144"/>
                <w:w w:val="105"/>
                <w:sz w:val="24"/>
              </w:rPr>
              <w:t>I can recount simple</w:t>
            </w:r>
          </w:p>
        </w:tc>
        <w:tc>
          <w:tcPr>
            <w:tcW w:w="1764" w:type="dxa"/>
            <w:tcBorders>
              <w:top w:val="single" w:sz="12" w:space="0" w:color="003144"/>
            </w:tcBorders>
          </w:tcPr>
          <w:p>
            <w:pPr>
              <w:pStyle w:val="TableParagraph"/>
              <w:rPr>
                <w:rFonts w:ascii="Times New Roman"/>
                <w:sz w:val="22"/>
              </w:rPr>
            </w:pPr>
          </w:p>
        </w:tc>
        <w:tc>
          <w:tcPr>
            <w:tcW w:w="1273" w:type="dxa"/>
            <w:tcBorders>
              <w:top w:val="single" w:sz="12" w:space="0" w:color="003144"/>
            </w:tcBorders>
          </w:tcPr>
          <w:p>
            <w:pPr>
              <w:pStyle w:val="TableParagraph"/>
              <w:rPr>
                <w:rFonts w:ascii="Times New Roman"/>
                <w:sz w:val="22"/>
              </w:rPr>
            </w:pPr>
          </w:p>
        </w:tc>
        <w:tc>
          <w:tcPr>
            <w:tcW w:w="1233" w:type="dxa"/>
            <w:tcBorders>
              <w:top w:val="single" w:sz="12" w:space="0" w:color="003144"/>
            </w:tcBorders>
          </w:tcPr>
          <w:p>
            <w:pPr>
              <w:pStyle w:val="TableParagraph"/>
              <w:rPr>
                <w:rFonts w:ascii="Times New Roman"/>
                <w:sz w:val="22"/>
              </w:rPr>
            </w:pPr>
          </w:p>
        </w:tc>
        <w:tc>
          <w:tcPr>
            <w:tcW w:w="1871" w:type="dxa"/>
            <w:tcBorders>
              <w:top w:val="single" w:sz="12" w:space="0" w:color="003144"/>
            </w:tcBorders>
          </w:tcPr>
          <w:p>
            <w:pPr>
              <w:pStyle w:val="TableParagraph"/>
              <w:rPr>
                <w:rFonts w:ascii="Times New Roman"/>
                <w:sz w:val="22"/>
              </w:rPr>
            </w:pPr>
          </w:p>
        </w:tc>
      </w:tr>
      <w:tr>
        <w:trPr>
          <w:trHeight w:val="305" w:hRule="atLeast"/>
        </w:trPr>
        <w:tc>
          <w:tcPr>
            <w:tcW w:w="3210" w:type="dxa"/>
            <w:shd w:val="clear" w:color="auto" w:fill="E9E5C3"/>
          </w:tcPr>
          <w:p>
            <w:pPr>
              <w:pStyle w:val="TableParagraph"/>
              <w:spacing w:line="286" w:lineRule="exact"/>
              <w:ind w:left="306"/>
              <w:rPr>
                <w:sz w:val="24"/>
              </w:rPr>
            </w:pPr>
            <w:r>
              <w:rPr>
                <w:color w:val="003144"/>
                <w:w w:val="105"/>
                <w:sz w:val="24"/>
              </w:rPr>
              <w:t>experiences and</w:t>
            </w:r>
          </w:p>
        </w:tc>
        <w:tc>
          <w:tcPr>
            <w:tcW w:w="1764" w:type="dxa"/>
          </w:tcPr>
          <w:p>
            <w:pPr>
              <w:pStyle w:val="TableParagraph"/>
              <w:rPr>
                <w:rFonts w:ascii="Times New Roman"/>
                <w:sz w:val="22"/>
              </w:rPr>
            </w:pPr>
          </w:p>
        </w:tc>
        <w:tc>
          <w:tcPr>
            <w:tcW w:w="1273" w:type="dxa"/>
          </w:tcPr>
          <w:p>
            <w:pPr>
              <w:pStyle w:val="TableParagraph"/>
              <w:rPr>
                <w:rFonts w:ascii="Times New Roman"/>
                <w:sz w:val="22"/>
              </w:rPr>
            </w:pPr>
          </w:p>
        </w:tc>
        <w:tc>
          <w:tcPr>
            <w:tcW w:w="1233" w:type="dxa"/>
          </w:tcPr>
          <w:p>
            <w:pPr>
              <w:pStyle w:val="TableParagraph"/>
              <w:rPr>
                <w:rFonts w:ascii="Times New Roman"/>
                <w:sz w:val="22"/>
              </w:rPr>
            </w:pPr>
          </w:p>
        </w:tc>
        <w:tc>
          <w:tcPr>
            <w:tcW w:w="1871" w:type="dxa"/>
          </w:tcPr>
          <w:p>
            <w:pPr>
              <w:pStyle w:val="TableParagraph"/>
              <w:rPr>
                <w:rFonts w:ascii="Times New Roman"/>
                <w:sz w:val="22"/>
              </w:rPr>
            </w:pPr>
          </w:p>
        </w:tc>
      </w:tr>
      <w:tr>
        <w:trPr>
          <w:trHeight w:val="311" w:hRule="atLeast"/>
        </w:trPr>
        <w:tc>
          <w:tcPr>
            <w:tcW w:w="3210" w:type="dxa"/>
            <w:shd w:val="clear" w:color="auto" w:fill="E9E5C3"/>
          </w:tcPr>
          <w:p>
            <w:pPr>
              <w:pStyle w:val="TableParagraph"/>
              <w:spacing w:line="292" w:lineRule="exact"/>
              <w:ind w:left="306"/>
              <w:rPr>
                <w:sz w:val="24"/>
              </w:rPr>
            </w:pPr>
            <w:r>
              <w:rPr>
                <w:color w:val="003144"/>
                <w:w w:val="105"/>
                <w:sz w:val="24"/>
              </w:rPr>
              <w:t>describe something</w:t>
            </w:r>
          </w:p>
        </w:tc>
        <w:tc>
          <w:tcPr>
            <w:tcW w:w="1764" w:type="dxa"/>
          </w:tcPr>
          <w:p>
            <w:pPr>
              <w:pStyle w:val="TableParagraph"/>
              <w:spacing w:line="270" w:lineRule="exact"/>
              <w:ind w:left="521"/>
              <w:rPr>
                <w:sz w:val="20"/>
              </w:rPr>
            </w:pPr>
            <w:r>
              <w:rPr>
                <w:color w:val="003144"/>
                <w:w w:val="102"/>
                <w:sz w:val="20"/>
              </w:rPr>
              <w:t>1</w:t>
            </w:r>
          </w:p>
        </w:tc>
        <w:tc>
          <w:tcPr>
            <w:tcW w:w="1273" w:type="dxa"/>
          </w:tcPr>
          <w:p>
            <w:pPr>
              <w:pStyle w:val="TableParagraph"/>
              <w:spacing w:line="270" w:lineRule="exact"/>
              <w:ind w:left="600"/>
              <w:rPr>
                <w:sz w:val="20"/>
              </w:rPr>
            </w:pPr>
            <w:r>
              <w:rPr>
                <w:color w:val="003144"/>
                <w:w w:val="102"/>
                <w:sz w:val="20"/>
              </w:rPr>
              <w:t>2</w:t>
            </w:r>
          </w:p>
        </w:tc>
        <w:tc>
          <w:tcPr>
            <w:tcW w:w="1233" w:type="dxa"/>
          </w:tcPr>
          <w:p>
            <w:pPr>
              <w:pStyle w:val="TableParagraph"/>
              <w:spacing w:line="270" w:lineRule="exact"/>
              <w:ind w:right="439"/>
              <w:jc w:val="right"/>
              <w:rPr>
                <w:sz w:val="20"/>
              </w:rPr>
            </w:pPr>
            <w:r>
              <w:rPr>
                <w:color w:val="003144"/>
                <w:w w:val="102"/>
                <w:sz w:val="20"/>
              </w:rPr>
              <w:t>3</w:t>
            </w:r>
          </w:p>
        </w:tc>
        <w:tc>
          <w:tcPr>
            <w:tcW w:w="1871" w:type="dxa"/>
          </w:tcPr>
          <w:p>
            <w:pPr>
              <w:pStyle w:val="TableParagraph"/>
              <w:spacing w:line="270" w:lineRule="exact"/>
              <w:ind w:right="466"/>
              <w:jc w:val="right"/>
              <w:rPr>
                <w:sz w:val="20"/>
              </w:rPr>
            </w:pPr>
            <w:r>
              <w:rPr>
                <w:color w:val="003144"/>
                <w:w w:val="102"/>
                <w:sz w:val="20"/>
              </w:rPr>
              <w:t>4</w:t>
            </w:r>
          </w:p>
        </w:tc>
      </w:tr>
      <w:tr>
        <w:trPr>
          <w:trHeight w:val="1061" w:hRule="atLeast"/>
        </w:trPr>
        <w:tc>
          <w:tcPr>
            <w:tcW w:w="3210" w:type="dxa"/>
            <w:tcBorders>
              <w:bottom w:val="single" w:sz="48" w:space="0" w:color="8A979B"/>
            </w:tcBorders>
            <w:shd w:val="clear" w:color="auto" w:fill="E9E5C3"/>
          </w:tcPr>
          <w:p>
            <w:pPr>
              <w:pStyle w:val="TableParagraph"/>
              <w:spacing w:line="321" w:lineRule="exact"/>
              <w:ind w:left="306"/>
              <w:rPr>
                <w:sz w:val="24"/>
              </w:rPr>
            </w:pPr>
            <w:r>
              <w:rPr>
                <w:color w:val="003144"/>
                <w:w w:val="105"/>
                <w:sz w:val="24"/>
              </w:rPr>
              <w:t>I learned.</w:t>
            </w:r>
          </w:p>
        </w:tc>
        <w:tc>
          <w:tcPr>
            <w:tcW w:w="1764" w:type="dxa"/>
            <w:tcBorders>
              <w:bottom w:val="single" w:sz="48" w:space="0" w:color="8A979B"/>
            </w:tcBorders>
          </w:tcPr>
          <w:p>
            <w:pPr>
              <w:pStyle w:val="TableParagraph"/>
              <w:spacing w:before="6"/>
              <w:rPr>
                <w:sz w:val="16"/>
              </w:rPr>
            </w:pPr>
          </w:p>
          <w:p>
            <w:pPr>
              <w:pStyle w:val="TableParagraph"/>
              <w:ind w:left="521"/>
              <w:rPr>
                <w:sz w:val="16"/>
              </w:rPr>
            </w:pPr>
            <w:r>
              <w:rPr>
                <w:color w:val="003144"/>
                <w:w w:val="105"/>
                <w:sz w:val="16"/>
              </w:rPr>
              <w:t>beginning</w:t>
            </w:r>
          </w:p>
        </w:tc>
        <w:tc>
          <w:tcPr>
            <w:tcW w:w="1273" w:type="dxa"/>
            <w:tcBorders>
              <w:bottom w:val="single" w:sz="48" w:space="0" w:color="8A979B"/>
            </w:tcBorders>
          </w:tcPr>
          <w:p>
            <w:pPr>
              <w:pStyle w:val="TableParagraph"/>
              <w:rPr>
                <w:rFonts w:ascii="Times New Roman"/>
                <w:sz w:val="22"/>
              </w:rPr>
            </w:pPr>
          </w:p>
        </w:tc>
        <w:tc>
          <w:tcPr>
            <w:tcW w:w="1233" w:type="dxa"/>
            <w:tcBorders>
              <w:bottom w:val="single" w:sz="48" w:space="0" w:color="8A979B"/>
            </w:tcBorders>
          </w:tcPr>
          <w:p>
            <w:pPr>
              <w:pStyle w:val="TableParagraph"/>
              <w:rPr>
                <w:rFonts w:ascii="Times New Roman"/>
                <w:sz w:val="22"/>
              </w:rPr>
            </w:pPr>
          </w:p>
        </w:tc>
        <w:tc>
          <w:tcPr>
            <w:tcW w:w="1871" w:type="dxa"/>
            <w:tcBorders>
              <w:bottom w:val="single" w:sz="48" w:space="0" w:color="8A979B"/>
            </w:tcBorders>
          </w:tcPr>
          <w:p>
            <w:pPr>
              <w:pStyle w:val="TableParagraph"/>
              <w:spacing w:before="6"/>
              <w:rPr>
                <w:sz w:val="16"/>
              </w:rPr>
            </w:pPr>
          </w:p>
          <w:p>
            <w:pPr>
              <w:pStyle w:val="TableParagraph"/>
              <w:ind w:right="445"/>
              <w:jc w:val="right"/>
              <w:rPr>
                <w:sz w:val="16"/>
              </w:rPr>
            </w:pPr>
            <w:r>
              <w:rPr>
                <w:color w:val="003144"/>
                <w:w w:val="105"/>
                <w:sz w:val="16"/>
              </w:rPr>
              <w:t>very strong</w:t>
            </w:r>
          </w:p>
        </w:tc>
      </w:tr>
    </w:tbl>
    <w:p>
      <w:pPr>
        <w:rPr>
          <w:sz w:val="2"/>
          <w:szCs w:val="2"/>
        </w:rPr>
      </w:pPr>
      <w:r>
        <w:rPr/>
        <w:pict>
          <v:group style="position:absolute;margin-left:256.2435pt;margin-top:127.515297pt;width:256.4pt;height:13.45pt;mso-position-horizontal-relative:page;mso-position-vertical-relative:page;z-index:-15930880" coordorigin="5125,2550" coordsize="5128,269">
            <v:line style="position:absolute" from="5282,2684" to="10088,2684" stroked="true" strokeweight="2.059pt" strokecolor="#003144">
              <v:stroke dashstyle="solid"/>
            </v:line>
            <v:shape style="position:absolute;left:5124;top:2550;width:5128;height:269" coordorigin="5125,2550" coordsize="5128,269" path="m5336,2550l5125,2685,5334,2819,5336,2550xm10252,2685l10041,2550,10043,2819,10252,2685xe" filled="true" fillcolor="#003144" stroked="false">
              <v:path arrowok="t"/>
              <v:fill type="solid"/>
            </v:shape>
            <w10:wrap type="none"/>
          </v:group>
        </w:pict>
      </w:r>
      <w:r>
        <w:rPr/>
        <w:pict>
          <v:group style="position:absolute;margin-left:257.277191pt;margin-top:245.932007pt;width:256.4pt;height:13.45pt;mso-position-horizontal-relative:page;mso-position-vertical-relative:page;z-index:-15930368" coordorigin="5146,4919" coordsize="5128,269">
            <v:line style="position:absolute" from="5303,5053" to="10108,5053" stroked="true" strokeweight="2.059pt" strokecolor="#003144">
              <v:stroke dashstyle="solid"/>
            </v:line>
            <v:shape style="position:absolute;left:5145;top:4918;width:5128;height:269" coordorigin="5146,4919" coordsize="5128,269" path="m5357,4919l5146,5054,5355,5187,5357,4919xm10273,5054l10062,4919,10064,5187,10273,5054xe" filled="true" fillcolor="#003144" stroked="false">
              <v:path arrowok="t"/>
              <v:fill type="solid"/>
            </v:shape>
            <w10:wrap type="none"/>
          </v:group>
        </w:pict>
      </w:r>
      <w:r>
        <w:rPr/>
        <w:pict>
          <v:group style="position:absolute;margin-left:257.277191pt;margin-top:364.341492pt;width:256.4pt;height:13.45pt;mso-position-horizontal-relative:page;mso-position-vertical-relative:page;z-index:-15929856" coordorigin="5146,7287" coordsize="5128,269">
            <v:line style="position:absolute" from="5303,7421" to="10108,7421" stroked="true" strokeweight="2.059pt" strokecolor="#003144">
              <v:stroke dashstyle="solid"/>
            </v:line>
            <v:shape style="position:absolute;left:5145;top:7286;width:5128;height:269" coordorigin="5146,7287" coordsize="5128,269" path="m5357,7287l5146,7422,5355,7555,5357,7287xm10273,7422l10062,7287,10064,7555,10273,7422xe" filled="true" fillcolor="#003144" stroked="false">
              <v:path arrowok="t"/>
              <v:fill type="solid"/>
            </v:shape>
            <w10:wrap type="none"/>
          </v:group>
        </w:pict>
      </w:r>
      <w:r>
        <w:rPr/>
        <w:pict>
          <v:group style="position:absolute;margin-left:257.277191pt;margin-top:483.779785pt;width:256.4pt;height:13.45pt;mso-position-horizontal-relative:page;mso-position-vertical-relative:page;z-index:-15929344" coordorigin="5146,9676" coordsize="5128,269">
            <v:line style="position:absolute" from="5303,9810" to="10108,9810" stroked="true" strokeweight="2.059pt" strokecolor="#003144">
              <v:stroke dashstyle="solid"/>
            </v:line>
            <v:shape style="position:absolute;left:5145;top:9675;width:5128;height:269" coordorigin="5146,9676" coordsize="5128,269" path="m5357,9676l5146,9811,5355,9944,5357,9676xm10273,9811l10062,9676,10064,9944,10273,9811xe" filled="true" fillcolor="#003144" stroked="false">
              <v:path arrowok="t"/>
              <v:fill type="solid"/>
            </v:shape>
            <w10:wrap type="none"/>
          </v:group>
        </w:pict>
      </w:r>
    </w:p>
    <w:p>
      <w:pPr>
        <w:spacing w:after="0"/>
        <w:rPr>
          <w:sz w:val="2"/>
          <w:szCs w:val="2"/>
        </w:rPr>
        <w:sectPr>
          <w:pgSz w:w="12240" w:h="15840"/>
          <w:pgMar w:header="0" w:footer="736" w:top="1460" w:bottom="920" w:left="1280" w:right="1240"/>
        </w:sectPr>
      </w:pPr>
    </w:p>
    <w:p>
      <w:pPr>
        <w:pStyle w:val="Heading1"/>
        <w:ind w:left="3732" w:right="3769"/>
        <w:jc w:val="center"/>
      </w:pPr>
      <w:r>
        <w:rPr>
          <w:color w:val="003044"/>
        </w:rPr>
        <w:t>World View</w:t>
      </w:r>
    </w:p>
    <w:p>
      <w:pPr>
        <w:pStyle w:val="BodyText"/>
        <w:spacing w:before="5"/>
        <w:rPr>
          <w:rFonts w:ascii="OpenSans-Semibold"/>
          <w:b/>
          <w:sz w:val="46"/>
        </w:rPr>
      </w:pPr>
    </w:p>
    <w:p>
      <w:pPr>
        <w:pStyle w:val="BodyText"/>
        <w:spacing w:line="235" w:lineRule="auto"/>
        <w:ind w:left="160" w:right="246"/>
      </w:pPr>
      <w:r>
        <w:rPr>
          <w:color w:val="231F20"/>
        </w:rPr>
        <w:t>How do we make sense of the world? Largely it is through our world view, the combination of personal and social understandings that we have of reality. World view is like an invisible set of rules, behaviours, and experiences that help us understand how the world works. We learn much of our world view from the culture we live in, from our family, and from significant people in our communities. We build our attitudes, values, and norms of behaviour based on what we learn through social interaction, languages, food, customs, gestures, rewards, and punishments. Through the lens of our world view, we make judgements about people based on how they act and what they say.</w:t>
      </w:r>
    </w:p>
    <w:p>
      <w:pPr>
        <w:pStyle w:val="BodyText"/>
        <w:rPr>
          <w:sz w:val="32"/>
        </w:rPr>
      </w:pPr>
    </w:p>
    <w:p>
      <w:pPr>
        <w:pStyle w:val="BodyText"/>
        <w:spacing w:line="235" w:lineRule="auto" w:before="241"/>
        <w:ind w:left="160" w:right="334"/>
      </w:pPr>
      <w:r>
        <w:rPr>
          <w:color w:val="231F20"/>
        </w:rPr>
        <w:t>Often we make assumptions about other people based on our world view, but if our assumptions are wrong, misunderstandings may arise. Sometimes, if we do not take into account other viewpoints, we may act in a biased or prejudiced way. Problems occur when people hold the mistaken belief that their world view is the only correct view, or that it is better than others. By becoming aware of our own world view, and understanding the cultural context of people with other world views, we can learn to value the rich diversity of cultures.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drawing>
          <wp:anchor distT="0" distB="0" distL="0" distR="0" allowOverlap="1" layoutInCell="1" locked="0" behindDoc="0" simplePos="0" relativeHeight="6">
            <wp:simplePos x="0" y="0"/>
            <wp:positionH relativeFrom="page">
              <wp:posOffset>3290313</wp:posOffset>
            </wp:positionH>
            <wp:positionV relativeFrom="paragraph">
              <wp:posOffset>239380</wp:posOffset>
            </wp:positionV>
            <wp:extent cx="1115785" cy="390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1115785" cy="390525"/>
                    </a:xfrm>
                    <a:prstGeom prst="rect">
                      <a:avLst/>
                    </a:prstGeom>
                  </pic:spPr>
                </pic:pic>
              </a:graphicData>
            </a:graphic>
          </wp:anchor>
        </w:drawing>
      </w:r>
    </w:p>
    <w:p>
      <w:pPr>
        <w:spacing w:line="220" w:lineRule="auto" w:before="70"/>
        <w:ind w:left="3811" w:right="334" w:hanging="3302"/>
        <w:jc w:val="left"/>
        <w:rPr>
          <w:sz w:val="16"/>
        </w:rPr>
      </w:pPr>
      <w:r>
        <w:rPr>
          <w:color w:val="231F20"/>
          <w:sz w:val="16"/>
        </w:rPr>
        <w:t>This work is licensed under a </w:t>
      </w:r>
      <w:hyperlink r:id="rId15">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736" w:top="1240" w:bottom="920" w:left="12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Sans-Semibold">
    <w:altName w:val="OpenSans-Semibold"/>
    <w:charset w:val="0"/>
    <w:family w:val="roman"/>
    <w:pitch w:val="variable"/>
  </w:font>
  <w:font w:name="Open Sans">
    <w:altName w:val="Open Sans"/>
    <w:charset w:val="0"/>
    <w:family w:val="swiss"/>
    <w:pitch w:val="variable"/>
  </w:font>
  <w:font w:name="Open Sans">
    <w:altName w:val="Open Sans"/>
    <w:charset w:val="0"/>
    <w:family w:val="roman"/>
    <w:pitch w:val="variable"/>
  </w:font>
  <w:font w:name="Arial">
    <w:altName w:val="Arial"/>
    <w:charset w:val="0"/>
    <w:family w:val="swiss"/>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149pt;height:17pt;mso-position-horizontal-relative:page;mso-position-vertical-relative:page;z-index:-15931904" type="#_x0000_t202" filled="false" stroked="false">
          <v:textbox inset="0,0,0,0">
            <w:txbxContent>
              <w:p>
                <w:pPr>
                  <w:spacing w:before="20"/>
                  <w:ind w:left="20" w:right="0" w:firstLine="0"/>
                  <w:jc w:val="left"/>
                  <w:rPr>
                    <w:sz w:val="22"/>
                  </w:rPr>
                </w:pPr>
                <w:r>
                  <w:rPr>
                    <w:b/>
                    <w:color w:val="B6AA38"/>
                    <w:sz w:val="22"/>
                  </w:rPr>
                  <w:t>Inquiry: </w:t>
                </w:r>
                <w:r>
                  <w:rPr>
                    <w:color w:val="003044"/>
                    <w:sz w:val="22"/>
                  </w:rPr>
                  <w:t>What is world view?</w:t>
                </w:r>
              </w:p>
            </w:txbxContent>
          </v:textbox>
          <w10:wrap type="none"/>
        </v:shape>
      </w:pict>
    </w:r>
    <w:r>
      <w:rPr/>
      <w:pict>
        <v:shape style="position:absolute;margin-left:530.713989pt;margin-top:740.179199pt;width:12.3pt;height:17pt;mso-position-horizontal-relative:page;mso-position-vertical-relative:page;z-index:-15931392"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35"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2142" w:hanging="450"/>
      </w:pPr>
      <w:rPr>
        <w:rFonts w:hint="default"/>
        <w:lang w:val="en-us" w:eastAsia="en-US" w:bidi="ar-SA"/>
      </w:rPr>
    </w:lvl>
    <w:lvl w:ilvl="2">
      <w:start w:val="0"/>
      <w:numFmt w:val="bullet"/>
      <w:lvlText w:val="•"/>
      <w:lvlJc w:val="left"/>
      <w:pPr>
        <w:ind w:left="2944" w:hanging="450"/>
      </w:pPr>
      <w:rPr>
        <w:rFonts w:hint="default"/>
        <w:lang w:val="en-us" w:eastAsia="en-US" w:bidi="ar-SA"/>
      </w:rPr>
    </w:lvl>
    <w:lvl w:ilvl="3">
      <w:start w:val="0"/>
      <w:numFmt w:val="bullet"/>
      <w:lvlText w:val="•"/>
      <w:lvlJc w:val="left"/>
      <w:pPr>
        <w:ind w:left="3746" w:hanging="450"/>
      </w:pPr>
      <w:rPr>
        <w:rFonts w:hint="default"/>
        <w:lang w:val="en-us" w:eastAsia="en-US" w:bidi="ar-SA"/>
      </w:rPr>
    </w:lvl>
    <w:lvl w:ilvl="4">
      <w:start w:val="0"/>
      <w:numFmt w:val="bullet"/>
      <w:lvlText w:val="•"/>
      <w:lvlJc w:val="left"/>
      <w:pPr>
        <w:ind w:left="4548" w:hanging="450"/>
      </w:pPr>
      <w:rPr>
        <w:rFonts w:hint="default"/>
        <w:lang w:val="en-us" w:eastAsia="en-US" w:bidi="ar-SA"/>
      </w:rPr>
    </w:lvl>
    <w:lvl w:ilvl="5">
      <w:start w:val="0"/>
      <w:numFmt w:val="bullet"/>
      <w:lvlText w:val="•"/>
      <w:lvlJc w:val="left"/>
      <w:pPr>
        <w:ind w:left="5350" w:hanging="450"/>
      </w:pPr>
      <w:rPr>
        <w:rFonts w:hint="default"/>
        <w:lang w:val="en-us" w:eastAsia="en-US" w:bidi="ar-SA"/>
      </w:rPr>
    </w:lvl>
    <w:lvl w:ilvl="6">
      <w:start w:val="0"/>
      <w:numFmt w:val="bullet"/>
      <w:lvlText w:val="•"/>
      <w:lvlJc w:val="left"/>
      <w:pPr>
        <w:ind w:left="6152" w:hanging="450"/>
      </w:pPr>
      <w:rPr>
        <w:rFonts w:hint="default"/>
        <w:lang w:val="en-us" w:eastAsia="en-US" w:bidi="ar-SA"/>
      </w:rPr>
    </w:lvl>
    <w:lvl w:ilvl="7">
      <w:start w:val="0"/>
      <w:numFmt w:val="bullet"/>
      <w:lvlText w:val="•"/>
      <w:lvlJc w:val="left"/>
      <w:pPr>
        <w:ind w:left="6954" w:hanging="450"/>
      </w:pPr>
      <w:rPr>
        <w:rFonts w:hint="default"/>
        <w:lang w:val="en-us" w:eastAsia="en-US" w:bidi="ar-SA"/>
      </w:rPr>
    </w:lvl>
    <w:lvl w:ilvl="8">
      <w:start w:val="0"/>
      <w:numFmt w:val="bullet"/>
      <w:lvlText w:val="•"/>
      <w:lvlJc w:val="left"/>
      <w:pPr>
        <w:ind w:left="7756" w:hanging="450"/>
      </w:pPr>
      <w:rPr>
        <w:rFonts w:hint="default"/>
        <w:lang w:val="en-us" w:eastAsia="en-US" w:bidi="ar-SA"/>
      </w:rPr>
    </w:lvl>
  </w:abstractNum>
  <w:abstractNum w:abstractNumId="0">
    <w:multiLevelType w:val="hybridMultilevel"/>
    <w:lvl w:ilvl="0">
      <w:start w:val="0"/>
      <w:numFmt w:val="bullet"/>
      <w:lvlText w:val="▪"/>
      <w:lvlJc w:val="left"/>
      <w:pPr>
        <w:ind w:left="789"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674" w:hanging="450"/>
      </w:pPr>
      <w:rPr>
        <w:rFonts w:hint="default"/>
        <w:lang w:val="en-us" w:eastAsia="en-US" w:bidi="ar-SA"/>
      </w:rPr>
    </w:lvl>
    <w:lvl w:ilvl="2">
      <w:start w:val="0"/>
      <w:numFmt w:val="bullet"/>
      <w:lvlText w:val="•"/>
      <w:lvlJc w:val="left"/>
      <w:pPr>
        <w:ind w:left="2568" w:hanging="450"/>
      </w:pPr>
      <w:rPr>
        <w:rFonts w:hint="default"/>
        <w:lang w:val="en-us" w:eastAsia="en-US" w:bidi="ar-SA"/>
      </w:rPr>
    </w:lvl>
    <w:lvl w:ilvl="3">
      <w:start w:val="0"/>
      <w:numFmt w:val="bullet"/>
      <w:lvlText w:val="•"/>
      <w:lvlJc w:val="left"/>
      <w:pPr>
        <w:ind w:left="3462" w:hanging="450"/>
      </w:pPr>
      <w:rPr>
        <w:rFonts w:hint="default"/>
        <w:lang w:val="en-us" w:eastAsia="en-US" w:bidi="ar-SA"/>
      </w:rPr>
    </w:lvl>
    <w:lvl w:ilvl="4">
      <w:start w:val="0"/>
      <w:numFmt w:val="bullet"/>
      <w:lvlText w:val="•"/>
      <w:lvlJc w:val="left"/>
      <w:pPr>
        <w:ind w:left="4356" w:hanging="450"/>
      </w:pPr>
      <w:rPr>
        <w:rFonts w:hint="default"/>
        <w:lang w:val="en-us" w:eastAsia="en-US" w:bidi="ar-SA"/>
      </w:rPr>
    </w:lvl>
    <w:lvl w:ilvl="5">
      <w:start w:val="0"/>
      <w:numFmt w:val="bullet"/>
      <w:lvlText w:val="•"/>
      <w:lvlJc w:val="left"/>
      <w:pPr>
        <w:ind w:left="5250" w:hanging="450"/>
      </w:pPr>
      <w:rPr>
        <w:rFonts w:hint="default"/>
        <w:lang w:val="en-us" w:eastAsia="en-US" w:bidi="ar-SA"/>
      </w:rPr>
    </w:lvl>
    <w:lvl w:ilvl="6">
      <w:start w:val="0"/>
      <w:numFmt w:val="bullet"/>
      <w:lvlText w:val="•"/>
      <w:lvlJc w:val="left"/>
      <w:pPr>
        <w:ind w:left="6144" w:hanging="450"/>
      </w:pPr>
      <w:rPr>
        <w:rFonts w:hint="default"/>
        <w:lang w:val="en-us" w:eastAsia="en-US" w:bidi="ar-SA"/>
      </w:rPr>
    </w:lvl>
    <w:lvl w:ilvl="7">
      <w:start w:val="0"/>
      <w:numFmt w:val="bullet"/>
      <w:lvlText w:val="•"/>
      <w:lvlJc w:val="left"/>
      <w:pPr>
        <w:ind w:left="7038" w:hanging="450"/>
      </w:pPr>
      <w:rPr>
        <w:rFonts w:hint="default"/>
        <w:lang w:val="en-us" w:eastAsia="en-US" w:bidi="ar-SA"/>
      </w:rPr>
    </w:lvl>
    <w:lvl w:ilvl="8">
      <w:start w:val="0"/>
      <w:numFmt w:val="bullet"/>
      <w:lvlText w:val="•"/>
      <w:lvlJc w:val="left"/>
      <w:pPr>
        <w:ind w:left="7932" w:hanging="4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78"/>
      <w:ind w:left="160"/>
      <w:outlineLvl w:val="1"/>
    </w:pPr>
    <w:rPr>
      <w:rFonts w:ascii="OpenSans-Semibold" w:hAnsi="OpenSans-Semibold" w:eastAsia="OpenSans-Semibold" w:cs="OpenSans-Semibold"/>
      <w:b/>
      <w:bCs/>
      <w:sz w:val="40"/>
      <w:szCs w:val="40"/>
      <w:lang w:val="en-us" w:eastAsia="en-US" w:bidi="ar-SA"/>
    </w:rPr>
  </w:style>
  <w:style w:styleId="Heading2" w:type="paragraph">
    <w:name w:val="Heading 2"/>
    <w:basedOn w:val="Normal"/>
    <w:uiPriority w:val="1"/>
    <w:qFormat/>
    <w:pPr>
      <w:ind w:left="160"/>
      <w:outlineLvl w:val="2"/>
    </w:pPr>
    <w:rPr>
      <w:rFonts w:ascii="Open Sans" w:hAnsi="Open Sans" w:eastAsia="Open Sans" w:cs="Open Sans"/>
      <w:sz w:val="40"/>
      <w:szCs w:val="40"/>
      <w:lang w:val="en-us" w:eastAsia="en-US" w:bidi="ar-SA"/>
    </w:rPr>
  </w:style>
  <w:style w:styleId="Heading3" w:type="paragraph">
    <w:name w:val="Heading 3"/>
    <w:basedOn w:val="Normal"/>
    <w:uiPriority w:val="1"/>
    <w:qFormat/>
    <w:pPr>
      <w:spacing w:before="89"/>
      <w:ind w:left="16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4" w:line="323" w:lineRule="exact"/>
      <w:ind w:left="160"/>
      <w:outlineLvl w:val="4"/>
    </w:pPr>
    <w:rPr>
      <w:rFonts w:ascii="Open Sans" w:hAnsi="Open Sans" w:eastAsia="Open Sans" w:cs="Open Sans"/>
      <w:b/>
      <w:bCs/>
      <w:sz w:val="24"/>
      <w:szCs w:val="24"/>
      <w:lang w:val="en-us" w:eastAsia="en-US" w:bidi="ar-SA"/>
    </w:rPr>
  </w:style>
  <w:style w:styleId="Title" w:type="paragraph">
    <w:name w:val="Title"/>
    <w:basedOn w:val="Normal"/>
    <w:uiPriority w:val="1"/>
    <w:qFormat/>
    <w:pPr>
      <w:ind w:left="16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83"/>
      <w:ind w:left="789" w:hanging="450"/>
    </w:pPr>
    <w:rPr>
      <w:rFonts w:ascii="Open Sans" w:hAnsi="Open Sans" w:eastAsia="Open Sans" w:cs="Open Sans"/>
      <w:lang w:val="en-us" w:eastAsia="en-US" w:bidi="ar-SA"/>
    </w:rPr>
  </w:style>
  <w:style w:styleId="TableParagraph" w:type="paragraph">
    <w:name w:val="Table Paragraph"/>
    <w:basedOn w:val="Normal"/>
    <w:uiPriority w:val="1"/>
    <w:qFormat/>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hakaimagazine.com/videos-visuals/6000" TargetMode="External"/><Relationship Id="rId7" Type="http://schemas.openxmlformats.org/officeDocument/2006/relationships/hyperlink" Target="https://www.youtube.com/watch?time_continue=50&amp;v=kJlwyu97njU" TargetMode="External"/><Relationship Id="rId8" Type="http://schemas.openxmlformats.org/officeDocument/2006/relationships/hyperlink" Target="https://vimeo.com/105569648" TargetMode="External"/><Relationship Id="rId9" Type="http://schemas.openxmlformats.org/officeDocument/2006/relationships/hyperlink" Target="https://global.nature.org/content/natures-first-defenders" TargetMode="External"/><Relationship Id="rId10" Type="http://schemas.openxmlformats.org/officeDocument/2006/relationships/hyperlink" Target="https://www.youtube.com/watch?v=hsh-NcZyuiI" TargetMode="External"/><Relationship Id="rId11" Type="http://schemas.openxmlformats.org/officeDocument/2006/relationships/hyperlink" Target="https://www.ictinc.ca/blog/indigenous-peoples-worldviews-vs-western-worldviews" TargetMode="External"/><Relationship Id="rId12" Type="http://schemas.openxmlformats.org/officeDocument/2006/relationships/hyperlink" Target="https://www.nature.org/en-us/what-we-do/our-insights/perspectives/natures-first-defenders/" TargetMode="External"/><Relationship Id="rId13" Type="http://schemas.openxmlformats.org/officeDocument/2006/relationships/hyperlink" Target="http://greatbearrainforesttrust.org/" TargetMode="External"/><Relationship Id="rId14" Type="http://schemas.openxmlformats.org/officeDocument/2006/relationships/image" Target="media/image1.png"/><Relationship Id="rId15" Type="http://schemas.openxmlformats.org/officeDocument/2006/relationships/hyperlink" Target="https://creativecommons.org/licenses/by-sa/4.0/legalcode"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2020-11-28T17:34:56Z</dcterms:created>
  <dcterms:modified xsi:type="dcterms:W3CDTF">2020-11-28T17:34:56Z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14.0 (Macintosh)</vt:lpwstr>
  </property>
  <property fmtid="{D5CDD505-2E9C-101B-9397-08002B2CF9AE}" pid="4" name="LastSaved">
    <vt:filetime>2020-11-28T00:00:00Z</vt:filetime>
  </property>
</Properties>
</file>