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449.3pt;mso-position-horizontal-relative:page;mso-position-vertical-relative:page;z-index:-15830528" coordorigin="0,0" coordsize="12240,8986">
            <v:rect style="position:absolute;left:0;top:4435;width:12240;height:4551" filled="true" fillcolor="#dcddde" stroked="false">
              <v:fill type="solid"/>
            </v:rect>
            <v:rect style="position:absolute;left:0;top:0;width:12240;height:4436" filled="true" fillcolor="#003044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Heading1"/>
        <w:spacing w:before="100"/>
      </w:pPr>
      <w:r>
        <w:rPr>
          <w:color w:val="B6AA38"/>
        </w:rPr>
        <w:t>Great Bear Rainforest Activity Plan</w:t>
      </w:r>
    </w:p>
    <w:p>
      <w:pPr>
        <w:pStyle w:val="BodyText"/>
        <w:spacing w:before="7"/>
        <w:rPr>
          <w:rFonts w:ascii="OpenSans-Semibold"/>
          <w:b/>
          <w:sz w:val="63"/>
        </w:rPr>
      </w:pPr>
    </w:p>
    <w:p>
      <w:pPr>
        <w:pStyle w:val="Title"/>
      </w:pPr>
      <w:r>
        <w:rPr>
          <w:color w:val="B6AA38"/>
        </w:rPr>
        <w:t>Inquiry:</w:t>
      </w:r>
    </w:p>
    <w:p>
      <w:pPr>
        <w:spacing w:before="170"/>
        <w:ind w:left="120" w:right="0" w:firstLine="0"/>
        <w:jc w:val="left"/>
        <w:rPr>
          <w:sz w:val="36"/>
        </w:rPr>
      </w:pPr>
      <w:r>
        <w:rPr>
          <w:color w:val="FFFFFF"/>
          <w:sz w:val="36"/>
        </w:rPr>
        <w:t>What biodiversity exists in the Great Bear Rainforest?</w:t>
      </w:r>
    </w:p>
    <w:p>
      <w:pPr>
        <w:pStyle w:val="BodyText"/>
        <w:spacing w:before="7"/>
        <w:rPr>
          <w:sz w:val="57"/>
        </w:rPr>
      </w:pPr>
    </w:p>
    <w:p>
      <w:pPr>
        <w:pStyle w:val="BodyText"/>
        <w:spacing w:line="235" w:lineRule="auto"/>
        <w:ind w:left="120" w:right="84"/>
      </w:pPr>
      <w:r>
        <w:rPr>
          <w:color w:val="231F20"/>
        </w:rPr>
        <w:t>In this activity plan, the students are the teachers. In small groups, students will write inquiry questions and research a life form in the GBR. They will write learning objectives and create activities to teach their topic to the class.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>
          <w:color w:val="003044"/>
        </w:rPr>
        <w:t>Learning Objectives</w:t>
      </w:r>
    </w:p>
    <w:p>
      <w:pPr>
        <w:pStyle w:val="BodyText"/>
        <w:spacing w:before="126"/>
        <w:ind w:left="120"/>
      </w:pPr>
      <w:r>
        <w:rPr>
          <w:color w:val="231F20"/>
        </w:rPr>
        <w:t>Students will: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178" w:after="0"/>
        <w:ind w:left="750" w:right="538" w:hanging="450"/>
        <w:jc w:val="left"/>
        <w:rPr>
          <w:sz w:val="24"/>
        </w:rPr>
      </w:pPr>
      <w:r>
        <w:rPr>
          <w:color w:val="231F20"/>
          <w:sz w:val="24"/>
        </w:rPr>
        <w:t>Recognize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varied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ecological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contributions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marine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life,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terrestrial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life, birds, plants, and fungi to biodiversity within the Great Bear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Rainforest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90" w:after="0"/>
        <w:ind w:left="750" w:right="477" w:hanging="451"/>
        <w:jc w:val="left"/>
        <w:rPr>
          <w:sz w:val="24"/>
        </w:rPr>
      </w:pPr>
      <w:r>
        <w:rPr>
          <w:color w:val="231F20"/>
          <w:spacing w:val="-5"/>
          <w:sz w:val="24"/>
        </w:rPr>
        <w:t>Teach </w:t>
      </w:r>
      <w:r>
        <w:rPr>
          <w:color w:val="231F20"/>
          <w:sz w:val="24"/>
        </w:rPr>
        <w:t>fellow students about the roles of particular animal, plant, and fungi groups in the Great Bear Rainforest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ecosystem</w:t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>
          <w:color w:val="003044"/>
        </w:rPr>
        <w:t>Preparing for the Activity Plan</w:t>
      </w:r>
    </w:p>
    <w:p>
      <w:pPr>
        <w:pStyle w:val="BodyText"/>
        <w:spacing w:before="127"/>
        <w:ind w:left="120"/>
      </w:pPr>
      <w:r>
        <w:rPr>
          <w:b/>
          <w:color w:val="231F20"/>
        </w:rPr>
        <w:t>Note: </w:t>
      </w:r>
      <w:r>
        <w:rPr>
          <w:color w:val="231F20"/>
        </w:rPr>
        <w:t>This activity plan may take several classes to complete.</w:t>
      </w:r>
    </w:p>
    <w:p>
      <w:pPr>
        <w:pStyle w:val="BodyText"/>
        <w:spacing w:before="12"/>
        <w:rPr>
          <w:sz w:val="33"/>
        </w:rPr>
      </w:pPr>
    </w:p>
    <w:p>
      <w:pPr>
        <w:pStyle w:val="Heading2"/>
      </w:pPr>
      <w:r>
        <w:rPr>
          <w:color w:val="003044"/>
        </w:rPr>
        <w:t>Materials</w:t>
      </w:r>
    </w:p>
    <w:p>
      <w:pPr>
        <w:pStyle w:val="BodyText"/>
        <w:spacing w:before="267"/>
        <w:ind w:left="120"/>
      </w:pPr>
      <w:r>
        <w:rPr>
          <w:color w:val="231F20"/>
        </w:rPr>
        <w:t>Blackline master: Resources for Research</w:t>
      </w:r>
    </w:p>
    <w:p>
      <w:pPr>
        <w:spacing w:after="0"/>
        <w:sectPr>
          <w:footerReference w:type="default" r:id="rId5"/>
          <w:type w:val="continuous"/>
          <w:pgSz w:w="12240" w:h="15840"/>
          <w:pgMar w:footer="816" w:top="0" w:bottom="1000" w:left="1320" w:right="1400"/>
          <w:pgNumType w:start="1"/>
        </w:sectPr>
      </w:pPr>
    </w:p>
    <w:p>
      <w:pPr>
        <w:pStyle w:val="Heading2"/>
        <w:spacing w:before="78"/>
      </w:pPr>
      <w:r>
        <w:rPr>
          <w:color w:val="003044"/>
        </w:rPr>
        <w:t>Delivering the Activity Plan</w:t>
      </w:r>
    </w:p>
    <w:p>
      <w:pPr>
        <w:pStyle w:val="Heading3"/>
        <w:spacing w:before="202"/>
      </w:pPr>
      <w:r>
        <w:rPr>
          <w:color w:val="515F24"/>
        </w:rPr>
        <w:t>Access Prior Knowledge</w:t>
      </w:r>
    </w:p>
    <w:p>
      <w:pPr>
        <w:pStyle w:val="BodyText"/>
        <w:spacing w:line="235" w:lineRule="auto" w:before="125"/>
        <w:ind w:left="120" w:right="84"/>
      </w:pPr>
      <w:r>
        <w:rPr>
          <w:color w:val="231F20"/>
        </w:rPr>
        <w:t>With the class, review or discuss what students know / have learned about the flora and fauna of the Great Bear Rainforest.</w:t>
      </w:r>
    </w:p>
    <w:p>
      <w:pPr>
        <w:pStyle w:val="Heading3"/>
        <w:spacing w:before="214"/>
      </w:pPr>
      <w:r>
        <w:rPr>
          <w:color w:val="515F24"/>
        </w:rPr>
        <w:t>Inquire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125" w:after="0"/>
        <w:ind w:left="749" w:right="169" w:hanging="450"/>
        <w:jc w:val="left"/>
        <w:rPr>
          <w:sz w:val="24"/>
        </w:rPr>
      </w:pPr>
      <w:r>
        <w:rPr>
          <w:color w:val="231F20"/>
          <w:sz w:val="24"/>
        </w:rPr>
        <w:t>Divide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class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small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groups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according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life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forms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wish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 study:</w:t>
      </w:r>
    </w:p>
    <w:p>
      <w:pPr>
        <w:pStyle w:val="BodyText"/>
        <w:tabs>
          <w:tab w:pos="1469" w:val="left" w:leader="none"/>
        </w:tabs>
        <w:spacing w:before="44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marine</w:t>
      </w:r>
      <w:r>
        <w:rPr>
          <w:color w:val="231F20"/>
          <w:spacing w:val="-1"/>
        </w:rPr>
        <w:t> </w:t>
      </w:r>
      <w:r>
        <w:rPr>
          <w:color w:val="231F20"/>
        </w:rPr>
        <w:t>mammals</w:t>
      </w:r>
    </w:p>
    <w:p>
      <w:pPr>
        <w:pStyle w:val="BodyText"/>
        <w:tabs>
          <w:tab w:pos="1469" w:val="left" w:leader="none"/>
        </w:tabs>
        <w:spacing w:before="83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terrestrial mammals (live predominantly or entirely on</w:t>
      </w:r>
      <w:r>
        <w:rPr>
          <w:color w:val="231F20"/>
          <w:spacing w:val="-11"/>
        </w:rPr>
        <w:t> </w:t>
      </w:r>
      <w:r>
        <w:rPr>
          <w:color w:val="231F20"/>
        </w:rPr>
        <w:t>land)</w:t>
      </w:r>
    </w:p>
    <w:p>
      <w:pPr>
        <w:pStyle w:val="BodyText"/>
        <w:tabs>
          <w:tab w:pos="1469" w:val="left" w:leader="none"/>
        </w:tabs>
        <w:spacing w:before="44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fish</w:t>
      </w:r>
    </w:p>
    <w:p>
      <w:pPr>
        <w:pStyle w:val="BodyText"/>
        <w:tabs>
          <w:tab w:pos="1469" w:val="left" w:leader="none"/>
        </w:tabs>
        <w:spacing w:before="43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birds</w:t>
      </w:r>
    </w:p>
    <w:p>
      <w:pPr>
        <w:pStyle w:val="BodyText"/>
        <w:tabs>
          <w:tab w:pos="1469" w:val="left" w:leader="none"/>
        </w:tabs>
        <w:spacing w:before="43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reptiles</w:t>
      </w:r>
    </w:p>
    <w:p>
      <w:pPr>
        <w:pStyle w:val="BodyText"/>
        <w:tabs>
          <w:tab w:pos="1469" w:val="left" w:leader="none"/>
        </w:tabs>
        <w:spacing w:before="43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amphibians</w:t>
      </w:r>
    </w:p>
    <w:p>
      <w:pPr>
        <w:pStyle w:val="BodyText"/>
        <w:tabs>
          <w:tab w:pos="1469" w:val="left" w:leader="none"/>
        </w:tabs>
        <w:spacing w:before="44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plants</w:t>
      </w:r>
    </w:p>
    <w:p>
      <w:pPr>
        <w:pStyle w:val="BodyText"/>
        <w:tabs>
          <w:tab w:pos="1469" w:val="left" w:leader="none"/>
        </w:tabs>
        <w:spacing w:before="43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trees</w:t>
      </w:r>
    </w:p>
    <w:p>
      <w:pPr>
        <w:pStyle w:val="BodyText"/>
        <w:tabs>
          <w:tab w:pos="1469" w:val="left" w:leader="none"/>
        </w:tabs>
        <w:spacing w:before="43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fungi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0" w:after="0"/>
        <w:ind w:left="749" w:right="162" w:hanging="450"/>
        <w:jc w:val="left"/>
        <w:rPr>
          <w:sz w:val="24"/>
        </w:rPr>
      </w:pPr>
      <w:r>
        <w:rPr>
          <w:color w:val="231F20"/>
          <w:sz w:val="24"/>
        </w:rPr>
        <w:t>Have the groups come up with three inquiry questions about the</w:t>
      </w:r>
      <w:r>
        <w:rPr>
          <w:color w:val="231F20"/>
          <w:spacing w:val="-45"/>
          <w:sz w:val="24"/>
        </w:rPr>
        <w:t> </w:t>
      </w:r>
      <w:r>
        <w:rPr>
          <w:color w:val="231F20"/>
          <w:sz w:val="24"/>
        </w:rPr>
        <w:t>relationship of their chosen life form to the rest of the Great Bear Rainforest ecosystem. Have them choose one inquiry / topic to first research and then teach in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a</w:t>
      </w:r>
    </w:p>
    <w:p>
      <w:pPr>
        <w:pStyle w:val="BodyText"/>
        <w:spacing w:line="321" w:lineRule="exact"/>
        <w:ind w:left="749"/>
      </w:pPr>
      <w:r>
        <w:rPr>
          <w:color w:val="231F20"/>
        </w:rPr>
        <w:t>15-minute lesson to the class.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88" w:after="0"/>
        <w:ind w:left="750" w:right="152" w:hanging="451"/>
        <w:jc w:val="left"/>
        <w:rPr>
          <w:sz w:val="24"/>
        </w:rPr>
      </w:pPr>
      <w:r>
        <w:rPr>
          <w:color w:val="231F20"/>
          <w:sz w:val="24"/>
        </w:rPr>
        <w:t>For the research, students with a personal mobile device can download the </w:t>
      </w:r>
      <w:r>
        <w:rPr>
          <w:color w:val="231F20"/>
          <w:spacing w:val="-3"/>
          <w:sz w:val="24"/>
        </w:rPr>
        <w:t>app: </w:t>
      </w:r>
      <w:r>
        <w:rPr>
          <w:color w:val="231F20"/>
          <w:sz w:val="24"/>
        </w:rPr>
        <w:t>Biodiversity of the Central Coast (free for Apple or Android). </w:t>
      </w:r>
      <w:r>
        <w:rPr>
          <w:color w:val="231F20"/>
          <w:spacing w:val="-7"/>
          <w:sz w:val="24"/>
        </w:rPr>
        <w:t>Or, </w:t>
      </w:r>
      <w:r>
        <w:rPr>
          <w:color w:val="231F20"/>
          <w:sz w:val="24"/>
        </w:rPr>
        <w:t>research the website:</w:t>
      </w:r>
      <w:r>
        <w:rPr>
          <w:color w:val="205E9E"/>
          <w:sz w:val="24"/>
        </w:rPr>
        <w:t> </w:t>
      </w:r>
      <w:hyperlink r:id="rId6">
        <w:r>
          <w:rPr>
            <w:color w:val="205E9E"/>
            <w:sz w:val="24"/>
            <w:u w:val="single" w:color="205E9E"/>
          </w:rPr>
          <w:t>https://www.centralcoastbiodiversity.org/</w:t>
        </w:r>
      </w:hyperlink>
      <w:r>
        <w:rPr>
          <w:color w:val="205E9E"/>
          <w:sz w:val="24"/>
        </w:rPr>
        <w:t> </w:t>
      </w:r>
      <w:r>
        <w:rPr>
          <w:color w:val="231F20"/>
          <w:sz w:val="24"/>
        </w:rPr>
        <w:t>Have the class also check additional resources on the Great Bear Rainforest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website.</w:t>
      </w:r>
    </w:p>
    <w:p>
      <w:pPr>
        <w:spacing w:after="0" w:line="235" w:lineRule="auto"/>
        <w:jc w:val="left"/>
        <w:rPr>
          <w:sz w:val="24"/>
        </w:rPr>
        <w:sectPr>
          <w:pgSz w:w="12240" w:h="15840"/>
          <w:pgMar w:header="0" w:footer="816" w:top="1240" w:bottom="1000" w:left="1320" w:right="1400"/>
        </w:sectPr>
      </w:pPr>
    </w:p>
    <w:p>
      <w:pPr>
        <w:pStyle w:val="Heading3"/>
      </w:pPr>
      <w:r>
        <w:rPr>
          <w:color w:val="515F24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124" w:after="0"/>
        <w:ind w:left="749" w:right="394" w:hanging="450"/>
        <w:jc w:val="left"/>
        <w:rPr>
          <w:sz w:val="24"/>
        </w:rPr>
      </w:pPr>
      <w:r>
        <w:rPr>
          <w:color w:val="231F20"/>
          <w:sz w:val="24"/>
        </w:rPr>
        <w:t>With your help, have groups identify at least one learning objective for the </w:t>
      </w:r>
      <w:r>
        <w:rPr>
          <w:color w:val="231F20"/>
          <w:spacing w:val="2"/>
          <w:sz w:val="24"/>
        </w:rPr>
        <w:t>activity </w:t>
      </w:r>
      <w:r>
        <w:rPr>
          <w:color w:val="231F20"/>
          <w:sz w:val="24"/>
        </w:rPr>
        <w:t>/ lesson they will teach. What skills or knowledge do they want</w:t>
      </w:r>
      <w:r>
        <w:rPr>
          <w:color w:val="231F20"/>
          <w:spacing w:val="-37"/>
          <w:sz w:val="24"/>
        </w:rPr>
        <w:t> </w:t>
      </w:r>
      <w:r>
        <w:rPr>
          <w:color w:val="231F20"/>
          <w:sz w:val="24"/>
        </w:rPr>
        <w:t>their classmates to acquire from their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lesson?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89" w:after="0"/>
        <w:ind w:left="749" w:right="155" w:hanging="450"/>
        <w:jc w:val="left"/>
        <w:rPr>
          <w:sz w:val="24"/>
        </w:rPr>
      </w:pPr>
      <w:r>
        <w:rPr>
          <w:color w:val="231F20"/>
          <w:sz w:val="24"/>
        </w:rPr>
        <w:t>Brainstorm with individual groups about how they might best teach their lesson to ensure understanding of their topic. Push students to be creative in their lessons </w:t>
      </w:r>
      <w:r>
        <w:rPr>
          <w:color w:val="231F20"/>
          <w:spacing w:val="-3"/>
          <w:sz w:val="24"/>
        </w:rPr>
        <w:t>(use </w:t>
      </w:r>
      <w:r>
        <w:rPr>
          <w:color w:val="231F20"/>
          <w:sz w:val="24"/>
        </w:rPr>
        <w:t>stations, skits, games, labs, discussion, outdoor experience, </w:t>
      </w:r>
      <w:r>
        <w:rPr>
          <w:color w:val="231F20"/>
          <w:spacing w:val="2"/>
          <w:sz w:val="24"/>
        </w:rPr>
        <w:t>art </w:t>
      </w:r>
      <w:r>
        <w:rPr>
          <w:color w:val="231F20"/>
          <w:sz w:val="24"/>
        </w:rPr>
        <w:t>projects,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etc.)</w:t>
      </w:r>
    </w:p>
    <w:p>
      <w:pPr>
        <w:pStyle w:val="Heading3"/>
        <w:spacing w:before="160"/>
      </w:pPr>
      <w:r>
        <w:rPr>
          <w:color w:val="515F24"/>
        </w:rPr>
        <w:t>Explore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120" w:after="0"/>
        <w:ind w:left="749" w:right="0" w:hanging="451"/>
        <w:jc w:val="left"/>
        <w:rPr>
          <w:sz w:val="24"/>
        </w:rPr>
      </w:pPr>
      <w:r>
        <w:rPr>
          <w:color w:val="231F20"/>
          <w:sz w:val="24"/>
        </w:rPr>
        <w:t>Each group will teach the class about their topic /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inquiry.</w:t>
      </w:r>
    </w:p>
    <w:p>
      <w:pPr>
        <w:pStyle w:val="Heading3"/>
        <w:spacing w:before="159"/>
      </w:pPr>
      <w:r>
        <w:rPr>
          <w:color w:val="515F24"/>
        </w:rPr>
        <w:t>Assess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124" w:after="0"/>
        <w:ind w:left="749" w:right="186" w:hanging="450"/>
        <w:jc w:val="left"/>
        <w:rPr>
          <w:sz w:val="24"/>
        </w:rPr>
      </w:pPr>
      <w:r>
        <w:rPr>
          <w:color w:val="231F20"/>
          <w:sz w:val="24"/>
        </w:rPr>
        <w:t>Have each group member write a reflection on what they did to support the development and presentation of the lesson. Students could self-assess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their participation in the research, development and presentation of the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lesson.</w:t>
      </w:r>
    </w:p>
    <w:p>
      <w:pPr>
        <w:pStyle w:val="BodyText"/>
        <w:spacing w:before="11"/>
        <w:rPr>
          <w:sz w:val="33"/>
        </w:rPr>
      </w:pPr>
    </w:p>
    <w:p>
      <w:pPr>
        <w:pStyle w:val="Heading3"/>
        <w:spacing w:before="0"/>
      </w:pPr>
      <w:r>
        <w:rPr>
          <w:color w:val="515F24"/>
        </w:rPr>
        <w:t>Go Beyond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35" w:lineRule="auto" w:before="124" w:after="0"/>
        <w:ind w:left="749" w:right="724" w:hanging="450"/>
        <w:jc w:val="left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collaborate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create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nitrogen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cycle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game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illustrates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how marine nitrogen moves through the Great Bear Rainforest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ecosystem.</w:t>
      </w:r>
    </w:p>
    <w:p>
      <w:pPr>
        <w:spacing w:after="0" w:line="235" w:lineRule="auto"/>
        <w:jc w:val="left"/>
        <w:rPr>
          <w:sz w:val="24"/>
        </w:rPr>
        <w:sectPr>
          <w:pgSz w:w="12240" w:h="15840"/>
          <w:pgMar w:header="0" w:footer="816" w:top="1260" w:bottom="1000" w:left="1320" w:right="1400"/>
        </w:sectPr>
      </w:pPr>
    </w:p>
    <w:p>
      <w:pPr>
        <w:pStyle w:val="Heading1"/>
        <w:ind w:left="2523" w:right="2444"/>
        <w:jc w:val="center"/>
      </w:pPr>
      <w:r>
        <w:rPr>
          <w:color w:val="003044"/>
        </w:rPr>
        <w:t>Resources for Research</w:t>
      </w:r>
    </w:p>
    <w:p>
      <w:pPr>
        <w:pStyle w:val="BodyText"/>
        <w:spacing w:before="267"/>
        <w:ind w:left="120"/>
      </w:pPr>
      <w:r>
        <w:rPr>
          <w:color w:val="231F20"/>
        </w:rPr>
        <w:t>Check the Great Bear Rainforest educational website for additional resources.</w:t>
      </w:r>
    </w:p>
    <w:p>
      <w:pPr>
        <w:spacing w:before="206"/>
        <w:ind w:left="120" w:right="0" w:firstLine="0"/>
        <w:jc w:val="left"/>
        <w:rPr>
          <w:rFonts w:ascii="OpenSans-Semibold"/>
          <w:b/>
          <w:sz w:val="34"/>
        </w:rPr>
      </w:pPr>
      <w:r>
        <w:rPr>
          <w:rFonts w:ascii="OpenSans-Semibold"/>
          <w:b/>
          <w:color w:val="515F24"/>
          <w:sz w:val="34"/>
        </w:rPr>
        <w:t>General</w:t>
      </w:r>
    </w:p>
    <w:p>
      <w:pPr>
        <w:pStyle w:val="BodyText"/>
        <w:spacing w:before="5"/>
        <w:rPr>
          <w:rFonts w:ascii="OpenSans-Semibold"/>
          <w:b/>
          <w:sz w:val="31"/>
        </w:rPr>
      </w:pPr>
    </w:p>
    <w:p>
      <w:pPr>
        <w:pStyle w:val="Heading4"/>
        <w:spacing w:before="1"/>
      </w:pPr>
      <w:r>
        <w:rPr>
          <w:color w:val="231F20"/>
        </w:rPr>
        <w:t>Great Bear Rainforest Biodiversity</w:t>
      </w:r>
    </w:p>
    <w:p>
      <w:pPr>
        <w:pStyle w:val="BodyText"/>
        <w:spacing w:line="323" w:lineRule="exact"/>
        <w:ind w:left="119"/>
      </w:pPr>
      <w:hyperlink r:id="rId7">
        <w:r>
          <w:rPr>
            <w:color w:val="205E9E"/>
            <w:u w:val="single" w:color="205E9E"/>
          </w:rPr>
          <w:t>https://greatbearrainforest.gov.bc.ca/categories/biodiversity/</w:t>
        </w:r>
      </w:hyperlink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173" w:after="0"/>
        <w:ind w:left="749" w:right="0" w:hanging="451"/>
        <w:jc w:val="left"/>
        <w:rPr>
          <w:sz w:val="24"/>
        </w:rPr>
      </w:pPr>
      <w:r>
        <w:rPr>
          <w:color w:val="231F20"/>
          <w:sz w:val="24"/>
        </w:rPr>
        <w:t>marine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life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83" w:after="0"/>
        <w:ind w:left="749" w:right="0" w:hanging="451"/>
        <w:jc w:val="left"/>
        <w:rPr>
          <w:sz w:val="24"/>
        </w:rPr>
      </w:pPr>
      <w:r>
        <w:rPr>
          <w:color w:val="231F20"/>
          <w:sz w:val="24"/>
        </w:rPr>
        <w:t>mammals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83" w:after="0"/>
        <w:ind w:left="749" w:right="0" w:hanging="451"/>
        <w:jc w:val="left"/>
        <w:rPr>
          <w:sz w:val="24"/>
        </w:rPr>
      </w:pPr>
      <w:r>
        <w:rPr>
          <w:color w:val="231F20"/>
          <w:sz w:val="24"/>
        </w:rPr>
        <w:t>birds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83" w:after="0"/>
        <w:ind w:left="749" w:right="0" w:hanging="451"/>
        <w:jc w:val="left"/>
        <w:rPr>
          <w:sz w:val="24"/>
        </w:rPr>
      </w:pPr>
      <w:r>
        <w:rPr>
          <w:color w:val="231F20"/>
          <w:sz w:val="24"/>
        </w:rPr>
        <w:t>plants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83" w:after="0"/>
        <w:ind w:left="749" w:right="0" w:hanging="451"/>
        <w:jc w:val="left"/>
        <w:rPr>
          <w:sz w:val="24"/>
        </w:rPr>
      </w:pPr>
      <w:r>
        <w:rPr>
          <w:color w:val="231F20"/>
          <w:sz w:val="24"/>
        </w:rPr>
        <w:t>trees</w:t>
      </w:r>
    </w:p>
    <w:p>
      <w:pPr>
        <w:pStyle w:val="BodyText"/>
        <w:spacing w:before="13"/>
        <w:rPr>
          <w:sz w:val="29"/>
        </w:rPr>
      </w:pPr>
    </w:p>
    <w:p>
      <w:pPr>
        <w:pStyle w:val="Heading4"/>
        <w:spacing w:line="235" w:lineRule="auto"/>
      </w:pPr>
      <w:r>
        <w:rPr>
          <w:color w:val="231F20"/>
        </w:rPr>
        <w:t>Great Bear Sea &gt; Secondary Environmental Science &gt; Lesson 1: Introduction to the Great Bear Sea</w:t>
      </w:r>
    </w:p>
    <w:p>
      <w:pPr>
        <w:pStyle w:val="BodyText"/>
        <w:spacing w:line="235" w:lineRule="auto"/>
        <w:ind w:left="119" w:right="3002"/>
      </w:pPr>
      <w:r>
        <w:rPr>
          <w:color w:val="231F20"/>
        </w:rPr>
        <w:t>Includes background information on marine life. </w:t>
      </w:r>
      <w:hyperlink r:id="rId8">
        <w:r>
          <w:rPr>
            <w:color w:val="205E9E"/>
            <w:u w:val="single" w:color="205E9E"/>
          </w:rPr>
          <w:t>http://greatbearsea.net/elementary-curriculum/lesson-1/</w:t>
        </w:r>
      </w:hyperlink>
    </w:p>
    <w:p>
      <w:pPr>
        <w:pStyle w:val="BodyText"/>
        <w:spacing w:before="3"/>
        <w:rPr>
          <w:sz w:val="36"/>
        </w:rPr>
      </w:pPr>
    </w:p>
    <w:p>
      <w:pPr>
        <w:pStyle w:val="Heading4"/>
      </w:pPr>
      <w:r>
        <w:rPr>
          <w:color w:val="231F20"/>
        </w:rPr>
        <w:t>Hinterland Who’s Who</w:t>
      </w:r>
    </w:p>
    <w:p>
      <w:pPr>
        <w:pStyle w:val="BodyText"/>
        <w:spacing w:line="235" w:lineRule="auto" w:before="2"/>
        <w:ind w:left="119" w:right="2847"/>
      </w:pPr>
      <w:r>
        <w:rPr>
          <w:color w:val="231F20"/>
        </w:rPr>
        <w:t>Mammals, birds, fish, invertebrates. </w:t>
      </w:r>
      <w:hyperlink r:id="rId9">
        <w:r>
          <w:rPr>
            <w:color w:val="205E9E"/>
            <w:u w:val="single" w:color="205E9E"/>
          </w:rPr>
          <w:t>http://www.hww.ca/en/wild-spaces/coastal-rainforest.html</w:t>
        </w:r>
      </w:hyperlink>
    </w:p>
    <w:p>
      <w:pPr>
        <w:pStyle w:val="BodyText"/>
        <w:spacing w:before="3"/>
        <w:rPr>
          <w:sz w:val="36"/>
        </w:rPr>
      </w:pPr>
    </w:p>
    <w:p>
      <w:pPr>
        <w:pStyle w:val="Heading4"/>
        <w:spacing w:before="1"/>
      </w:pPr>
      <w:r>
        <w:rPr>
          <w:color w:val="231F20"/>
        </w:rPr>
        <w:t>Pacific Wild</w:t>
      </w:r>
    </w:p>
    <w:p>
      <w:pPr>
        <w:pStyle w:val="BodyText"/>
        <w:spacing w:line="235" w:lineRule="auto" w:before="1"/>
        <w:ind w:left="119" w:right="735"/>
      </w:pPr>
      <w:r>
        <w:rPr>
          <w:color w:val="231F20"/>
        </w:rPr>
        <w:t>Photographs and videos of marine mammals, birds, terrestrial mammals, etc. </w:t>
      </w:r>
      <w:hyperlink r:id="rId10">
        <w:r>
          <w:rPr>
            <w:color w:val="205E9E"/>
            <w:u w:val="single" w:color="205E9E"/>
          </w:rPr>
          <w:t>https://pacificwild.org/great-bear-rainforest-in-photos/</w:t>
        </w:r>
      </w:hyperlink>
    </w:p>
    <w:p>
      <w:pPr>
        <w:spacing w:after="0" w:line="235" w:lineRule="auto"/>
        <w:sectPr>
          <w:pgSz w:w="12240" w:h="15840"/>
          <w:pgMar w:header="0" w:footer="816" w:top="1240" w:bottom="1000" w:left="1320" w:right="1400"/>
        </w:sectPr>
      </w:pPr>
    </w:p>
    <w:p>
      <w:pPr>
        <w:spacing w:before="89"/>
        <w:ind w:left="120" w:right="0" w:firstLine="0"/>
        <w:jc w:val="left"/>
        <w:rPr>
          <w:b/>
          <w:sz w:val="30"/>
        </w:rPr>
      </w:pPr>
      <w:r>
        <w:rPr>
          <w:b/>
          <w:color w:val="515F24"/>
          <w:sz w:val="30"/>
        </w:rPr>
        <w:t>Birds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Heading4"/>
        <w:ind w:left="120"/>
      </w:pPr>
      <w:r>
        <w:rPr>
          <w:color w:val="231F20"/>
        </w:rPr>
        <w:t>Birds - Great Bear Rainforest</w:t>
      </w:r>
    </w:p>
    <w:p>
      <w:pPr>
        <w:pStyle w:val="BodyText"/>
        <w:spacing w:line="323" w:lineRule="exact"/>
        <w:ind w:left="120"/>
      </w:pPr>
      <w:hyperlink r:id="rId11">
        <w:r>
          <w:rPr>
            <w:color w:val="205E9E"/>
            <w:u w:val="single" w:color="205E9E"/>
          </w:rPr>
          <w:t>https://greatbearrainforest.gov.bc.ca/tile/birds/</w:t>
        </w:r>
      </w:hyperlink>
    </w:p>
    <w:p>
      <w:pPr>
        <w:pStyle w:val="BodyText"/>
        <w:rPr>
          <w:sz w:val="32"/>
        </w:rPr>
      </w:pPr>
    </w:p>
    <w:p>
      <w:pPr>
        <w:pStyle w:val="BodyText"/>
        <w:rPr>
          <w:sz w:val="23"/>
        </w:rPr>
      </w:pPr>
    </w:p>
    <w:p>
      <w:pPr>
        <w:pStyle w:val="Heading3"/>
        <w:spacing w:before="1"/>
      </w:pPr>
      <w:r>
        <w:rPr>
          <w:color w:val="515F24"/>
        </w:rPr>
        <w:t>Marine animals</w:t>
      </w:r>
    </w:p>
    <w:p>
      <w:pPr>
        <w:pStyle w:val="BodyText"/>
        <w:spacing w:before="3"/>
        <w:rPr>
          <w:rFonts w:ascii="OpenSans-Semibold"/>
          <w:b/>
          <w:sz w:val="32"/>
        </w:rPr>
      </w:pPr>
    </w:p>
    <w:p>
      <w:pPr>
        <w:pStyle w:val="Heading4"/>
        <w:ind w:left="120"/>
      </w:pPr>
      <w:r>
        <w:rPr>
          <w:color w:val="231F20"/>
        </w:rPr>
        <w:t>Four Pillars of Ocean Health</w:t>
      </w:r>
    </w:p>
    <w:p>
      <w:pPr>
        <w:pStyle w:val="BodyText"/>
        <w:spacing w:line="235" w:lineRule="auto" w:before="2"/>
        <w:ind w:left="120" w:right="546"/>
      </w:pPr>
      <w:hyperlink r:id="rId12">
        <w:r>
          <w:rPr>
            <w:color w:val="205E9E"/>
            <w:u w:val="single" w:color="205E9E"/>
          </w:rPr>
          <w:t>https://livingoceans.org/initiatives/ocean-ecosystems/issues/four-pillars-ocean-</w:t>
        </w:r>
      </w:hyperlink>
      <w:r>
        <w:rPr>
          <w:color w:val="205E9E"/>
        </w:rPr>
        <w:t> </w:t>
      </w:r>
      <w:hyperlink r:id="rId12">
        <w:r>
          <w:rPr>
            <w:color w:val="205E9E"/>
            <w:u w:val="single" w:color="205E9E"/>
          </w:rPr>
          <w:t>health</w:t>
        </w:r>
      </w:hyperlink>
    </w:p>
    <w:p>
      <w:pPr>
        <w:pStyle w:val="BodyText"/>
        <w:spacing w:before="3"/>
        <w:rPr>
          <w:sz w:val="36"/>
        </w:rPr>
      </w:pPr>
    </w:p>
    <w:p>
      <w:pPr>
        <w:pStyle w:val="Heading4"/>
        <w:spacing w:before="1"/>
        <w:ind w:left="120"/>
      </w:pPr>
      <w:r>
        <w:rPr>
          <w:color w:val="231F20"/>
        </w:rPr>
        <w:t>General characteristics of a large marine ecosystem</w:t>
      </w:r>
    </w:p>
    <w:p>
      <w:pPr>
        <w:pStyle w:val="BodyText"/>
        <w:spacing w:line="323" w:lineRule="exact"/>
        <w:ind w:left="120"/>
      </w:pPr>
      <w:hyperlink r:id="rId13">
        <w:r>
          <w:rPr>
            <w:color w:val="205E9E"/>
            <w:u w:val="single" w:color="205E9E"/>
          </w:rPr>
          <w:t>https://tinyurl.com/yc22mc4h</w:t>
        </w:r>
      </w:hyperlink>
    </w:p>
    <w:p>
      <w:pPr>
        <w:pStyle w:val="BodyText"/>
        <w:spacing w:before="7"/>
        <w:rPr>
          <w:sz w:val="36"/>
        </w:rPr>
      </w:pPr>
    </w:p>
    <w:p>
      <w:pPr>
        <w:spacing w:line="235" w:lineRule="auto" w:before="1"/>
        <w:ind w:left="120" w:right="3956" w:firstLine="0"/>
        <w:jc w:val="left"/>
        <w:rPr>
          <w:sz w:val="24"/>
        </w:rPr>
      </w:pPr>
      <w:r>
        <w:rPr>
          <w:b/>
          <w:color w:val="231F20"/>
          <w:sz w:val="24"/>
        </w:rPr>
        <w:t>The Salmon Forest </w:t>
      </w:r>
      <w:r>
        <w:rPr>
          <w:color w:val="231F20"/>
          <w:sz w:val="24"/>
        </w:rPr>
        <w:t>(53:49) </w:t>
      </w:r>
      <w:hyperlink r:id="rId14">
        <w:r>
          <w:rPr>
            <w:color w:val="205E9E"/>
            <w:sz w:val="24"/>
            <w:u w:val="single" w:color="205E9E"/>
          </w:rPr>
          <w:t>https://curio.ca/en/video/the-salmon-forest-844/</w:t>
        </w:r>
      </w:hyperlink>
    </w:p>
    <w:p>
      <w:pPr>
        <w:pStyle w:val="BodyText"/>
        <w:spacing w:before="8"/>
        <w:rPr>
          <w:sz w:val="36"/>
        </w:rPr>
      </w:pPr>
    </w:p>
    <w:p>
      <w:pPr>
        <w:spacing w:line="235" w:lineRule="auto" w:before="0"/>
        <w:ind w:left="120" w:right="0" w:firstLine="0"/>
        <w:jc w:val="left"/>
        <w:rPr>
          <w:sz w:val="24"/>
        </w:rPr>
      </w:pPr>
      <w:r>
        <w:rPr>
          <w:b/>
          <w:color w:val="231F20"/>
          <w:sz w:val="24"/>
        </w:rPr>
        <w:t>The Salmon Bears—Giants of the Great Bear Rainforest </w:t>
      </w:r>
      <w:r>
        <w:rPr>
          <w:color w:val="231F20"/>
          <w:sz w:val="24"/>
        </w:rPr>
        <w:t>(Teacher’s Guide) </w:t>
      </w:r>
      <w:hyperlink r:id="rId15">
        <w:r>
          <w:rPr>
            <w:color w:val="205E9E"/>
            <w:sz w:val="24"/>
            <w:u w:val="single" w:color="205E9E"/>
          </w:rPr>
          <w:t>https://www.orcabook.com/Assets/PDFs/Guides/thesalmonbears.pdf</w:t>
        </w:r>
      </w:hyperlink>
    </w:p>
    <w:p>
      <w:pPr>
        <w:pStyle w:val="BodyText"/>
        <w:rPr>
          <w:sz w:val="32"/>
        </w:rPr>
      </w:pPr>
    </w:p>
    <w:p>
      <w:pPr>
        <w:spacing w:line="323" w:lineRule="exact" w:before="239"/>
        <w:ind w:left="120" w:right="0" w:firstLine="0"/>
        <w:jc w:val="left"/>
        <w:rPr>
          <w:sz w:val="24"/>
        </w:rPr>
      </w:pPr>
      <w:r>
        <w:rPr>
          <w:b/>
          <w:color w:val="231F20"/>
          <w:sz w:val="24"/>
        </w:rPr>
        <w:t>Salmon in the Great Bear Rainforest </w:t>
      </w:r>
      <w:r>
        <w:rPr>
          <w:color w:val="231F20"/>
          <w:sz w:val="24"/>
        </w:rPr>
        <w:t>(PDF, 24 pages)</w:t>
      </w:r>
    </w:p>
    <w:p>
      <w:pPr>
        <w:pStyle w:val="BodyText"/>
        <w:spacing w:line="235" w:lineRule="auto" w:before="2"/>
        <w:ind w:left="120" w:right="878"/>
      </w:pPr>
      <w:r>
        <w:rPr>
          <w:color w:val="231F20"/>
        </w:rPr>
        <w:t>Raincoast Conservation Society </w:t>
      </w:r>
      <w:hyperlink r:id="rId16">
        <w:r>
          <w:rPr>
            <w:color w:val="205E9E"/>
            <w:u w:val="single" w:color="205E9E"/>
          </w:rPr>
          <w:t>https://www.raincoast.org/files/publications/reports/Salmon-in-the-GBR.pdf</w:t>
        </w:r>
      </w:hyperlink>
    </w:p>
    <w:p>
      <w:pPr>
        <w:spacing w:after="0" w:line="235" w:lineRule="auto"/>
        <w:sectPr>
          <w:pgSz w:w="12240" w:h="15840"/>
          <w:pgMar w:header="0" w:footer="816" w:top="1260" w:bottom="1000" w:left="1320" w:right="1400"/>
        </w:sectPr>
      </w:pPr>
    </w:p>
    <w:p>
      <w:pPr>
        <w:pStyle w:val="Heading3"/>
      </w:pPr>
      <w:r>
        <w:rPr>
          <w:color w:val="515F24"/>
        </w:rPr>
        <w:t>Marine plants</w:t>
      </w:r>
    </w:p>
    <w:p>
      <w:pPr>
        <w:pStyle w:val="BodyText"/>
        <w:spacing w:before="10"/>
        <w:rPr>
          <w:rFonts w:ascii="OpenSans-Semibold"/>
          <w:b/>
          <w:sz w:val="45"/>
        </w:rPr>
      </w:pPr>
    </w:p>
    <w:p>
      <w:pPr>
        <w:pStyle w:val="Heading4"/>
        <w:spacing w:line="235" w:lineRule="auto"/>
        <w:ind w:left="120" w:right="1087"/>
      </w:pPr>
      <w:r>
        <w:rPr>
          <w:color w:val="231F20"/>
        </w:rPr>
        <w:t>Great Bear Sea &gt; Elementary &gt; Lesson 4: Collaborative Research – Case Study on Kelp</w:t>
      </w:r>
    </w:p>
    <w:p>
      <w:pPr>
        <w:pStyle w:val="BodyText"/>
        <w:spacing w:line="235" w:lineRule="auto"/>
        <w:ind w:left="119" w:right="3009"/>
      </w:pPr>
      <w:r>
        <w:rPr>
          <w:color w:val="231F20"/>
        </w:rPr>
        <w:t>Includes background information on kelp. </w:t>
      </w:r>
      <w:hyperlink r:id="rId17">
        <w:r>
          <w:rPr>
            <w:color w:val="205E9E"/>
            <w:u w:val="single" w:color="205E9E"/>
          </w:rPr>
          <w:t>http://greatbearsea.net/elementary-curriculum/lesson-4/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3"/>
        <w:spacing w:before="0"/>
        <w:ind w:left="119"/>
      </w:pPr>
      <w:r>
        <w:rPr>
          <w:color w:val="515F24"/>
        </w:rPr>
        <w:t>Terrestrial animals</w:t>
      </w:r>
    </w:p>
    <w:p>
      <w:pPr>
        <w:pStyle w:val="BodyText"/>
        <w:spacing w:before="5"/>
        <w:rPr>
          <w:rFonts w:ascii="OpenSans-Semibold"/>
          <w:b/>
          <w:sz w:val="45"/>
        </w:rPr>
      </w:pPr>
    </w:p>
    <w:p>
      <w:pPr>
        <w:pStyle w:val="Heading4"/>
        <w:rPr>
          <w:b w:val="0"/>
        </w:rPr>
      </w:pPr>
      <w:r>
        <w:rPr>
          <w:color w:val="231F20"/>
        </w:rPr>
        <w:t>How Wolves Change Rivers </w:t>
      </w:r>
      <w:r>
        <w:rPr>
          <w:b w:val="0"/>
          <w:color w:val="231F20"/>
        </w:rPr>
        <w:t>(4:33)</w:t>
      </w:r>
    </w:p>
    <w:p>
      <w:pPr>
        <w:pStyle w:val="BodyText"/>
        <w:spacing w:line="323" w:lineRule="exact"/>
        <w:ind w:left="119"/>
      </w:pPr>
      <w:hyperlink r:id="rId18">
        <w:r>
          <w:rPr>
            <w:color w:val="205E9E"/>
            <w:u w:val="single" w:color="205E9E"/>
          </w:rPr>
          <w:t>https://www.youtube.com/watch?v=oSBL7Gk_9QU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3290313</wp:posOffset>
            </wp:positionH>
            <wp:positionV relativeFrom="paragraph">
              <wp:posOffset>259160</wp:posOffset>
            </wp:positionV>
            <wp:extent cx="1115785" cy="3905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78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0" w:lineRule="auto" w:before="70"/>
        <w:ind w:left="3771" w:right="546" w:hanging="3302"/>
        <w:jc w:val="left"/>
        <w:rPr>
          <w:sz w:val="16"/>
        </w:rPr>
      </w:pPr>
      <w:r>
        <w:rPr>
          <w:color w:val="231F20"/>
          <w:sz w:val="16"/>
        </w:rPr>
        <w:t>This work is licensed under a </w:t>
      </w:r>
      <w:hyperlink r:id="rId20">
        <w:r>
          <w:rPr>
            <w:color w:val="205E9E"/>
            <w:sz w:val="16"/>
            <w:u w:val="single" w:color="205E9E"/>
          </w:rPr>
          <w:t>Creative Commons Attribution-NonCommercial-ShareAlike 4.0 International License</w:t>
        </w:r>
      </w:hyperlink>
      <w:r>
        <w:rPr>
          <w:color w:val="205E9E"/>
          <w:sz w:val="16"/>
        </w:rPr>
        <w:t> </w:t>
      </w:r>
      <w:r>
        <w:rPr>
          <w:color w:val="231F20"/>
          <w:sz w:val="16"/>
        </w:rPr>
        <w:t>unless otherwise indicated.</w:t>
      </w:r>
    </w:p>
    <w:sectPr>
      <w:pgSz w:w="12240" w:h="15840"/>
      <w:pgMar w:header="0" w:footer="816" w:top="1260" w:bottom="100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roman"/>
    <w:pitch w:val="variable"/>
  </w:font>
  <w:font w:name="OpenSans-Semibold">
    <w:altName w:val="OpenSans-Semibold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0.179199pt;width:322.5pt;height:17pt;mso-position-horizontal-relative:page;mso-position-vertical-relative:page;z-index:-15830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B6AA38"/>
                    <w:sz w:val="22"/>
                  </w:rPr>
                  <w:t>Inquiry: </w:t>
                </w:r>
                <w:r>
                  <w:rPr>
                    <w:color w:val="003044"/>
                    <w:sz w:val="22"/>
                  </w:rPr>
                  <w:t>What biodiversity exists in the Great Bear Rainforest?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713989pt;margin-top:740.179199pt;width:12.3pt;height:17pt;mso-position-horizontal-relative:page;mso-position-vertical-relative:page;z-index:-1583001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▪"/>
      <w:lvlJc w:val="left"/>
      <w:pPr>
        <w:ind w:left="750" w:hanging="450"/>
      </w:pPr>
      <w:rPr>
        <w:rFonts w:hint="default" w:ascii="Arial" w:hAnsi="Arial" w:eastAsia="Arial" w:cs="Arial"/>
        <w:color w:val="231F20"/>
        <w:w w:val="12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0" w:hanging="4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1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6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7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3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4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120"/>
      <w:outlineLvl w:val="1"/>
    </w:pPr>
    <w:rPr>
      <w:rFonts w:ascii="OpenSans-Semibold" w:hAnsi="OpenSans-Semibold" w:eastAsia="OpenSans-Semibold" w:cs="OpenSans-Semibold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Open Sans" w:hAnsi="Open Sans" w:eastAsia="Open Sans" w:cs="Open Sans"/>
      <w:sz w:val="40"/>
      <w:szCs w:val="4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89"/>
      <w:ind w:left="120"/>
      <w:outlineLvl w:val="3"/>
    </w:pPr>
    <w:rPr>
      <w:rFonts w:ascii="OpenSans-Semibold" w:hAnsi="OpenSans-Semibold" w:eastAsia="OpenSans-Semibold" w:cs="OpenSans-Semibold"/>
      <w:b/>
      <w:bCs/>
      <w:sz w:val="30"/>
      <w:szCs w:val="3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line="323" w:lineRule="exact"/>
      <w:ind w:left="119"/>
      <w:outlineLvl w:val="4"/>
    </w:pPr>
    <w:rPr>
      <w:rFonts w:ascii="Open Sans" w:hAnsi="Open Sans" w:eastAsia="Open Sans" w:cs="Open San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0"/>
    </w:pPr>
    <w:rPr>
      <w:rFonts w:ascii="Open Sans" w:hAnsi="Open Sans" w:eastAsia="Open Sans" w:cs="Open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3"/>
      <w:ind w:left="749" w:hanging="451"/>
    </w:pPr>
    <w:rPr>
      <w:rFonts w:ascii="Open Sans" w:hAnsi="Open Sans" w:eastAsia="Open Sans" w:cs="Open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centralcoastbiodiversity.org/" TargetMode="External"/><Relationship Id="rId7" Type="http://schemas.openxmlformats.org/officeDocument/2006/relationships/hyperlink" Target="https://greatbearrainforest.gov.bc.ca/categories/biodiversity/" TargetMode="External"/><Relationship Id="rId8" Type="http://schemas.openxmlformats.org/officeDocument/2006/relationships/hyperlink" Target="http://greatbearsea.net/elementary-curriculum/lesson-1/" TargetMode="External"/><Relationship Id="rId9" Type="http://schemas.openxmlformats.org/officeDocument/2006/relationships/hyperlink" Target="http://www.hww.ca/en/wild-spaces/coastal-rainforest.html" TargetMode="External"/><Relationship Id="rId10" Type="http://schemas.openxmlformats.org/officeDocument/2006/relationships/hyperlink" Target="https://pacificwild.org/great-bear-rainforest-in-photos/" TargetMode="External"/><Relationship Id="rId11" Type="http://schemas.openxmlformats.org/officeDocument/2006/relationships/hyperlink" Target="https://greatbearrainforest.gov.bc.ca/tile/birds/" TargetMode="External"/><Relationship Id="rId12" Type="http://schemas.openxmlformats.org/officeDocument/2006/relationships/hyperlink" Target="https://livingoceans.org/initiatives/ocean-ecosystems/issues/four-pillars-ocean-health" TargetMode="External"/><Relationship Id="rId13" Type="http://schemas.openxmlformats.org/officeDocument/2006/relationships/hyperlink" Target="https://tinyurl.com/yc22mc4h" TargetMode="External"/><Relationship Id="rId14" Type="http://schemas.openxmlformats.org/officeDocument/2006/relationships/hyperlink" Target="https://curio.ca/en/video/the-salmon-forest-844/" TargetMode="External"/><Relationship Id="rId15" Type="http://schemas.openxmlformats.org/officeDocument/2006/relationships/hyperlink" Target="https://www.orcabook.com/Assets/PDFs/Guides/thesalmonbears.pdf" TargetMode="External"/><Relationship Id="rId16" Type="http://schemas.openxmlformats.org/officeDocument/2006/relationships/hyperlink" Target="https://www.raincoast.org/files/publications/reports/Salmon-in-the-GBR.pdf" TargetMode="External"/><Relationship Id="rId17" Type="http://schemas.openxmlformats.org/officeDocument/2006/relationships/hyperlink" Target="http://greatbearsea.net/elementary-curriculum/lesson-4/" TargetMode="External"/><Relationship Id="rId18" Type="http://schemas.openxmlformats.org/officeDocument/2006/relationships/hyperlink" Target="https://www.youtube.com/watch?v=oSBL7Gk_9QU" TargetMode="External"/><Relationship Id="rId19" Type="http://schemas.openxmlformats.org/officeDocument/2006/relationships/image" Target="media/image1.png"/><Relationship Id="rId20" Type="http://schemas.openxmlformats.org/officeDocument/2006/relationships/hyperlink" Target="https://creativecommons.org/licenses/by-sa/4.0/legalcode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2020-11-28T17:37:48Z</dcterms:created>
  <dcterms:modified xsi:type="dcterms:W3CDTF">2020-11-28T17:37:48Z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2020-11-28T00:00:00Z</vt:filetime>
  </property>
</Properties>
</file>