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E4BD4" w14:textId="77777777" w:rsidR="00E80C0F" w:rsidRDefault="00AA7470">
      <w:pPr>
        <w:pStyle w:val="BodyText"/>
        <w:rPr>
          <w:rFonts w:ascii="Times New Roman"/>
          <w:sz w:val="20"/>
        </w:rPr>
      </w:pPr>
      <w:r>
        <w:pict w14:anchorId="1CE30463">
          <v:group id="_x0000_s1047" alt="" style="position:absolute;margin-left:0;margin-top:0;width:612pt;height:298.8pt;z-index:-15857664;mso-position-horizontal-relative:page;mso-position-vertical-relative:page" coordsize="12240,5976">
            <v:rect id="_x0000_s1048" alt="" style="position:absolute;top:4204;width:12240;height:1772" fillcolor="#f2f0f0" stroked="f"/>
            <v:rect id="_x0000_s1049" alt="" style="position:absolute;width:12240;height:4205" fillcolor="#2d3d04" stroked="f"/>
            <w10:wrap anchorx="page" anchory="page"/>
          </v:group>
        </w:pict>
      </w:r>
    </w:p>
    <w:p w14:paraId="123FEA25" w14:textId="77777777" w:rsidR="00E80C0F" w:rsidRDefault="00E80C0F">
      <w:pPr>
        <w:pStyle w:val="BodyText"/>
        <w:rPr>
          <w:rFonts w:ascii="Times New Roman"/>
          <w:sz w:val="20"/>
        </w:rPr>
      </w:pPr>
    </w:p>
    <w:p w14:paraId="39065719" w14:textId="77777777" w:rsidR="00E80C0F" w:rsidRDefault="00E80C0F">
      <w:pPr>
        <w:pStyle w:val="BodyText"/>
        <w:spacing w:before="2"/>
        <w:rPr>
          <w:rFonts w:ascii="Times New Roman"/>
          <w:sz w:val="26"/>
        </w:rPr>
      </w:pPr>
    </w:p>
    <w:p w14:paraId="434822C3" w14:textId="77777777" w:rsidR="00E80C0F" w:rsidRDefault="00AA7470">
      <w:pPr>
        <w:spacing w:before="100"/>
        <w:ind w:left="120"/>
        <w:rPr>
          <w:sz w:val="30"/>
        </w:rPr>
      </w:pPr>
      <w:r>
        <w:rPr>
          <w:color w:val="B6AA38"/>
          <w:sz w:val="30"/>
        </w:rPr>
        <w:t>Great Bear Rainforest Activity Plan</w:t>
      </w:r>
    </w:p>
    <w:p w14:paraId="416A7406" w14:textId="77777777" w:rsidR="00E80C0F" w:rsidRDefault="00E80C0F">
      <w:pPr>
        <w:pStyle w:val="BodyText"/>
        <w:spacing w:before="7"/>
        <w:rPr>
          <w:sz w:val="28"/>
        </w:rPr>
      </w:pPr>
    </w:p>
    <w:p w14:paraId="2BF1D436" w14:textId="77777777" w:rsidR="00E80C0F" w:rsidRDefault="00AA7470">
      <w:pPr>
        <w:pStyle w:val="Heading1"/>
        <w:spacing w:line="220" w:lineRule="auto"/>
        <w:ind w:right="1226"/>
      </w:pPr>
      <w:r>
        <w:rPr>
          <w:color w:val="FFFFFF"/>
        </w:rPr>
        <w:t>Given an environmental data set from the Great Bear Rainforest, what questions could you ask?</w:t>
      </w:r>
    </w:p>
    <w:p w14:paraId="7766E0C6" w14:textId="77777777" w:rsidR="00E80C0F" w:rsidRDefault="00E80C0F">
      <w:pPr>
        <w:pStyle w:val="BodyText"/>
        <w:rPr>
          <w:sz w:val="54"/>
        </w:rPr>
      </w:pPr>
    </w:p>
    <w:p w14:paraId="40C9FEDF" w14:textId="77777777" w:rsidR="00E80C0F" w:rsidRDefault="00E80C0F">
      <w:pPr>
        <w:pStyle w:val="BodyText"/>
        <w:spacing w:before="3"/>
        <w:rPr>
          <w:sz w:val="49"/>
        </w:rPr>
      </w:pPr>
    </w:p>
    <w:p w14:paraId="20437D11" w14:textId="77777777" w:rsidR="00E80C0F" w:rsidRDefault="00AA7470">
      <w:pPr>
        <w:pStyle w:val="BodyText"/>
        <w:ind w:left="120" w:right="238"/>
      </w:pPr>
      <w:r>
        <w:rPr>
          <w:color w:val="231F20"/>
        </w:rPr>
        <w:t>In this activity, students will learn the definition of “correlation” and use graphing technology to determine whether two variables are correlated. Students will apply their understanding of correlation to environmental factors in the Great Bear Rainfores</w:t>
      </w:r>
      <w:r>
        <w:rPr>
          <w:color w:val="231F20"/>
        </w:rPr>
        <w:t>t.</w:t>
      </w:r>
    </w:p>
    <w:p w14:paraId="5821B6A9" w14:textId="77777777" w:rsidR="00E80C0F" w:rsidRDefault="00E80C0F">
      <w:pPr>
        <w:pStyle w:val="BodyText"/>
        <w:rPr>
          <w:sz w:val="30"/>
        </w:rPr>
      </w:pPr>
    </w:p>
    <w:p w14:paraId="20696828" w14:textId="77777777" w:rsidR="00E80C0F" w:rsidRDefault="00E80C0F">
      <w:pPr>
        <w:pStyle w:val="BodyText"/>
        <w:spacing w:before="5"/>
        <w:rPr>
          <w:sz w:val="29"/>
        </w:rPr>
      </w:pPr>
    </w:p>
    <w:p w14:paraId="06CD9C8E" w14:textId="77777777" w:rsidR="00E80C0F" w:rsidRDefault="00AA7470">
      <w:pPr>
        <w:pStyle w:val="Heading1"/>
      </w:pPr>
      <w:r>
        <w:rPr>
          <w:color w:val="2D3D04"/>
        </w:rPr>
        <w:t>Learning Objectives</w:t>
      </w:r>
    </w:p>
    <w:p w14:paraId="18FB94C8" w14:textId="77777777" w:rsidR="00E80C0F" w:rsidRDefault="00AA7470">
      <w:pPr>
        <w:pStyle w:val="BodyText"/>
        <w:spacing w:before="347"/>
        <w:ind w:left="120"/>
      </w:pPr>
      <w:r>
        <w:rPr>
          <w:color w:val="231F20"/>
        </w:rPr>
        <w:t>Students will:</w:t>
      </w:r>
    </w:p>
    <w:p w14:paraId="0687820B" w14:textId="77777777" w:rsidR="00E80C0F" w:rsidRDefault="00AA7470">
      <w:pPr>
        <w:pStyle w:val="ListParagraph"/>
        <w:numPr>
          <w:ilvl w:val="0"/>
          <w:numId w:val="1"/>
        </w:numPr>
        <w:tabs>
          <w:tab w:val="left" w:pos="749"/>
          <w:tab w:val="left" w:pos="750"/>
        </w:tabs>
        <w:spacing w:line="208" w:lineRule="auto"/>
        <w:ind w:right="221"/>
      </w:pPr>
      <w:r>
        <w:rPr>
          <w:color w:val="231F20"/>
        </w:rPr>
        <w:t>Explore, analyze, and apply mathematical ideas using reason, technology, and other tools</w:t>
      </w:r>
    </w:p>
    <w:p w14:paraId="17949B1E" w14:textId="77777777" w:rsidR="00E80C0F" w:rsidRDefault="00AA7470">
      <w:pPr>
        <w:pStyle w:val="ListParagraph"/>
        <w:numPr>
          <w:ilvl w:val="0"/>
          <w:numId w:val="1"/>
        </w:numPr>
        <w:tabs>
          <w:tab w:val="left" w:pos="749"/>
          <w:tab w:val="left" w:pos="750"/>
        </w:tabs>
        <w:spacing w:before="148"/>
        <w:ind w:hanging="451"/>
      </w:pPr>
      <w:r>
        <w:rPr>
          <w:color w:val="231F20"/>
        </w:rPr>
        <w:t>Model with mathematics in situational contexts</w:t>
      </w:r>
    </w:p>
    <w:p w14:paraId="3B0F8D70" w14:textId="77777777" w:rsidR="00E80C0F" w:rsidRDefault="00AA7470">
      <w:pPr>
        <w:pStyle w:val="ListParagraph"/>
        <w:numPr>
          <w:ilvl w:val="0"/>
          <w:numId w:val="1"/>
        </w:numPr>
        <w:tabs>
          <w:tab w:val="left" w:pos="749"/>
          <w:tab w:val="left" w:pos="750"/>
        </w:tabs>
        <w:spacing w:before="141"/>
        <w:ind w:hanging="451"/>
      </w:pPr>
      <w:r>
        <w:rPr>
          <w:color w:val="231F20"/>
        </w:rPr>
        <w:t>Visualize to explore and illustrate mathematical concepts and</w:t>
      </w:r>
      <w:r>
        <w:rPr>
          <w:color w:val="231F20"/>
          <w:spacing w:val="-3"/>
        </w:rPr>
        <w:t xml:space="preserve"> </w:t>
      </w:r>
      <w:r>
        <w:rPr>
          <w:color w:val="231F20"/>
        </w:rPr>
        <w:t>relationships</w:t>
      </w:r>
    </w:p>
    <w:p w14:paraId="5EB1DCB9" w14:textId="77777777" w:rsidR="00E80C0F" w:rsidRDefault="00AA7470">
      <w:pPr>
        <w:pStyle w:val="ListParagraph"/>
        <w:numPr>
          <w:ilvl w:val="0"/>
          <w:numId w:val="1"/>
        </w:numPr>
        <w:tabs>
          <w:tab w:val="left" w:pos="749"/>
          <w:tab w:val="left" w:pos="750"/>
        </w:tabs>
        <w:spacing w:before="140"/>
        <w:ind w:hanging="451"/>
      </w:pPr>
      <w:r>
        <w:rPr>
          <w:color w:val="231F20"/>
        </w:rPr>
        <w:t xml:space="preserve">Explain and </w:t>
      </w:r>
      <w:r>
        <w:rPr>
          <w:color w:val="231F20"/>
          <w:spacing w:val="2"/>
        </w:rPr>
        <w:t xml:space="preserve">justify </w:t>
      </w:r>
      <w:r>
        <w:rPr>
          <w:color w:val="231F20"/>
        </w:rPr>
        <w:t>mathematical ideas and decisions in many</w:t>
      </w:r>
      <w:r>
        <w:rPr>
          <w:color w:val="231F20"/>
          <w:spacing w:val="-3"/>
        </w:rPr>
        <w:t xml:space="preserve"> </w:t>
      </w:r>
      <w:r>
        <w:rPr>
          <w:color w:val="231F20"/>
        </w:rPr>
        <w:t>ways</w:t>
      </w:r>
    </w:p>
    <w:p w14:paraId="686D99A5" w14:textId="77777777" w:rsidR="00E80C0F" w:rsidRDefault="00AA7470">
      <w:pPr>
        <w:pStyle w:val="ListParagraph"/>
        <w:numPr>
          <w:ilvl w:val="0"/>
          <w:numId w:val="1"/>
        </w:numPr>
        <w:tabs>
          <w:tab w:val="left" w:pos="748"/>
          <w:tab w:val="left" w:pos="749"/>
        </w:tabs>
        <w:spacing w:before="141"/>
        <w:ind w:left="748"/>
      </w:pPr>
      <w:r>
        <w:rPr>
          <w:color w:val="231F20"/>
        </w:rPr>
        <w:t>Reflect on mathematical</w:t>
      </w:r>
      <w:r>
        <w:rPr>
          <w:color w:val="231F20"/>
          <w:spacing w:val="-1"/>
        </w:rPr>
        <w:t xml:space="preserve"> </w:t>
      </w:r>
      <w:r>
        <w:rPr>
          <w:color w:val="231F20"/>
        </w:rPr>
        <w:t>thinking</w:t>
      </w:r>
    </w:p>
    <w:p w14:paraId="4FAC331F" w14:textId="77777777" w:rsidR="00E80C0F" w:rsidRDefault="00AA7470">
      <w:pPr>
        <w:pStyle w:val="ListParagraph"/>
        <w:numPr>
          <w:ilvl w:val="0"/>
          <w:numId w:val="1"/>
        </w:numPr>
        <w:tabs>
          <w:tab w:val="left" w:pos="748"/>
          <w:tab w:val="left" w:pos="749"/>
        </w:tabs>
        <w:spacing w:before="140"/>
        <w:ind w:left="748" w:hanging="451"/>
      </w:pPr>
      <w:r>
        <w:rPr>
          <w:color w:val="231F20"/>
        </w:rPr>
        <w:t>Create, interpret, and critique graphs</w:t>
      </w:r>
    </w:p>
    <w:p w14:paraId="1C32007C" w14:textId="77777777" w:rsidR="00E80C0F" w:rsidRDefault="00AA7470">
      <w:pPr>
        <w:pStyle w:val="ListParagraph"/>
        <w:numPr>
          <w:ilvl w:val="0"/>
          <w:numId w:val="1"/>
        </w:numPr>
        <w:tabs>
          <w:tab w:val="left" w:pos="748"/>
          <w:tab w:val="left" w:pos="749"/>
        </w:tabs>
        <w:spacing w:before="140"/>
        <w:ind w:left="748" w:hanging="451"/>
      </w:pPr>
      <w:r>
        <w:rPr>
          <w:color w:val="231F20"/>
        </w:rPr>
        <w:t>Interpret graphs in society</w:t>
      </w:r>
    </w:p>
    <w:p w14:paraId="45494ED1" w14:textId="77777777" w:rsidR="00E80C0F" w:rsidRDefault="00AA7470">
      <w:pPr>
        <w:pStyle w:val="ListParagraph"/>
        <w:numPr>
          <w:ilvl w:val="0"/>
          <w:numId w:val="1"/>
        </w:numPr>
        <w:tabs>
          <w:tab w:val="left" w:pos="748"/>
          <w:tab w:val="left" w:pos="749"/>
        </w:tabs>
        <w:spacing w:before="141"/>
        <w:ind w:left="748" w:hanging="451"/>
      </w:pPr>
      <w:r>
        <w:rPr>
          <w:color w:val="231F20"/>
        </w:rPr>
        <w:t>Use technology to graph</w:t>
      </w:r>
    </w:p>
    <w:p w14:paraId="2861837D" w14:textId="77777777" w:rsidR="00E80C0F" w:rsidRDefault="00AA7470">
      <w:pPr>
        <w:pStyle w:val="ListParagraph"/>
        <w:numPr>
          <w:ilvl w:val="0"/>
          <w:numId w:val="1"/>
        </w:numPr>
        <w:tabs>
          <w:tab w:val="left" w:pos="748"/>
          <w:tab w:val="left" w:pos="749"/>
        </w:tabs>
        <w:spacing w:before="160"/>
        <w:ind w:left="748" w:hanging="451"/>
      </w:pPr>
      <w:r>
        <w:rPr>
          <w:color w:val="231F20"/>
        </w:rPr>
        <w:t>Connect data, graphs, and situations</w:t>
      </w:r>
    </w:p>
    <w:p w14:paraId="3FFE2AE7" w14:textId="77777777" w:rsidR="00E80C0F" w:rsidRDefault="00E80C0F">
      <w:pPr>
        <w:sectPr w:rsidR="00E80C0F">
          <w:footerReference w:type="default" r:id="rId7"/>
          <w:type w:val="continuous"/>
          <w:pgSz w:w="12240" w:h="15840"/>
          <w:pgMar w:top="0" w:right="1340" w:bottom="1000" w:left="1320" w:header="720" w:footer="810" w:gutter="0"/>
          <w:pgNumType w:start="1"/>
          <w:cols w:space="720"/>
        </w:sectPr>
      </w:pPr>
    </w:p>
    <w:p w14:paraId="14C0A741" w14:textId="77777777" w:rsidR="00E80C0F" w:rsidRDefault="00AA7470">
      <w:pPr>
        <w:pStyle w:val="Heading1"/>
        <w:spacing w:before="78"/>
      </w:pPr>
      <w:r>
        <w:rPr>
          <w:color w:val="2D3D04"/>
        </w:rPr>
        <w:lastRenderedPageBreak/>
        <w:t>Preparing for the Activity Plan</w:t>
      </w:r>
    </w:p>
    <w:p w14:paraId="3DDD1918" w14:textId="77777777" w:rsidR="00E80C0F" w:rsidRDefault="00AA7470">
      <w:pPr>
        <w:pStyle w:val="ListParagraph"/>
        <w:numPr>
          <w:ilvl w:val="0"/>
          <w:numId w:val="1"/>
        </w:numPr>
        <w:tabs>
          <w:tab w:val="left" w:pos="749"/>
          <w:tab w:val="left" w:pos="750"/>
        </w:tabs>
        <w:spacing w:before="88"/>
        <w:ind w:hanging="451"/>
      </w:pPr>
      <w:r>
        <w:rPr>
          <w:color w:val="231F20"/>
        </w:rPr>
        <w:t>Preview the videos and websites.</w:t>
      </w:r>
    </w:p>
    <w:p w14:paraId="66187533" w14:textId="77777777" w:rsidR="00E80C0F" w:rsidRDefault="00AA7470">
      <w:pPr>
        <w:pStyle w:val="ListParagraph"/>
        <w:numPr>
          <w:ilvl w:val="0"/>
          <w:numId w:val="1"/>
        </w:numPr>
        <w:tabs>
          <w:tab w:val="left" w:pos="749"/>
          <w:tab w:val="left" w:pos="750"/>
        </w:tabs>
        <w:spacing w:line="208" w:lineRule="auto"/>
        <w:ind w:right="519"/>
      </w:pPr>
      <w:r>
        <w:rPr>
          <w:color w:val="231F20"/>
        </w:rPr>
        <w:t xml:space="preserve">Familiarize yourself with the use of spreadsheet </w:t>
      </w:r>
      <w:r>
        <w:rPr>
          <w:color w:val="231F20"/>
          <w:spacing w:val="2"/>
        </w:rPr>
        <w:t xml:space="preserve">software </w:t>
      </w:r>
      <w:r>
        <w:rPr>
          <w:color w:val="231F20"/>
        </w:rPr>
        <w:t>(e.g., Microsoft Excel or Google Sheets) to create graphs and determine</w:t>
      </w:r>
      <w:r>
        <w:rPr>
          <w:color w:val="231F20"/>
          <w:spacing w:val="-1"/>
        </w:rPr>
        <w:t xml:space="preserve"> </w:t>
      </w:r>
      <w:r>
        <w:rPr>
          <w:color w:val="231F20"/>
        </w:rPr>
        <w:t>correlation.</w:t>
      </w:r>
    </w:p>
    <w:p w14:paraId="53550A4E" w14:textId="77777777" w:rsidR="00E80C0F" w:rsidRDefault="00AA7470">
      <w:pPr>
        <w:pStyle w:val="Heading2"/>
        <w:spacing w:before="262"/>
      </w:pPr>
      <w:r>
        <w:rPr>
          <w:color w:val="3E4B17"/>
        </w:rPr>
        <w:t>Materials</w:t>
      </w:r>
    </w:p>
    <w:p w14:paraId="007937F1" w14:textId="77777777" w:rsidR="00E80C0F" w:rsidRDefault="00AA7470">
      <w:pPr>
        <w:pStyle w:val="ListParagraph"/>
        <w:numPr>
          <w:ilvl w:val="0"/>
          <w:numId w:val="1"/>
        </w:numPr>
        <w:tabs>
          <w:tab w:val="left" w:pos="749"/>
          <w:tab w:val="left" w:pos="750"/>
        </w:tabs>
        <w:spacing w:before="81"/>
        <w:ind w:hanging="451"/>
      </w:pPr>
      <w:r>
        <w:rPr>
          <w:color w:val="231F20"/>
        </w:rPr>
        <w:t>laptops or other</w:t>
      </w:r>
      <w:r>
        <w:rPr>
          <w:color w:val="231F20"/>
          <w:spacing w:val="-2"/>
        </w:rPr>
        <w:t xml:space="preserve"> </w:t>
      </w:r>
      <w:r>
        <w:rPr>
          <w:color w:val="231F20"/>
        </w:rPr>
        <w:t>devices</w:t>
      </w:r>
    </w:p>
    <w:p w14:paraId="4563D7B7" w14:textId="77777777" w:rsidR="00E80C0F" w:rsidRDefault="00AA7470">
      <w:pPr>
        <w:pStyle w:val="ListParagraph"/>
        <w:numPr>
          <w:ilvl w:val="0"/>
          <w:numId w:val="1"/>
        </w:numPr>
        <w:tabs>
          <w:tab w:val="left" w:pos="749"/>
          <w:tab w:val="left" w:pos="750"/>
        </w:tabs>
        <w:spacing w:before="141"/>
        <w:ind w:hanging="451"/>
      </w:pPr>
      <w:r>
        <w:rPr>
          <w:color w:val="231F20"/>
        </w:rPr>
        <w:t xml:space="preserve">access to spreadsheet </w:t>
      </w:r>
      <w:r>
        <w:rPr>
          <w:color w:val="231F20"/>
          <w:spacing w:val="2"/>
        </w:rPr>
        <w:t xml:space="preserve">software </w:t>
      </w:r>
      <w:r>
        <w:rPr>
          <w:color w:val="231F20"/>
        </w:rPr>
        <w:t>(e.g., Microsoft Excel or Google</w:t>
      </w:r>
      <w:r>
        <w:rPr>
          <w:color w:val="231F20"/>
          <w:spacing w:val="-4"/>
        </w:rPr>
        <w:t xml:space="preserve"> </w:t>
      </w:r>
      <w:r>
        <w:rPr>
          <w:color w:val="231F20"/>
        </w:rPr>
        <w:t>Sheets)</w:t>
      </w:r>
    </w:p>
    <w:p w14:paraId="2257660B" w14:textId="77777777" w:rsidR="00E80C0F" w:rsidRDefault="00AA7470">
      <w:pPr>
        <w:pStyle w:val="ListParagraph"/>
        <w:numPr>
          <w:ilvl w:val="0"/>
          <w:numId w:val="1"/>
        </w:numPr>
        <w:tabs>
          <w:tab w:val="left" w:pos="749"/>
          <w:tab w:val="left" w:pos="750"/>
        </w:tabs>
        <w:spacing w:before="140"/>
        <w:ind w:hanging="451"/>
      </w:pPr>
      <w:r>
        <w:rPr>
          <w:color w:val="231F20"/>
        </w:rPr>
        <w:t>access</w:t>
      </w:r>
      <w:r>
        <w:rPr>
          <w:color w:val="231F20"/>
        </w:rPr>
        <w:t xml:space="preserve"> to the Internet</w:t>
      </w:r>
    </w:p>
    <w:p w14:paraId="0DF27BC8" w14:textId="77777777" w:rsidR="00E80C0F" w:rsidRDefault="00AA7470">
      <w:pPr>
        <w:pStyle w:val="ListParagraph"/>
        <w:numPr>
          <w:ilvl w:val="0"/>
          <w:numId w:val="1"/>
        </w:numPr>
        <w:tabs>
          <w:tab w:val="left" w:pos="749"/>
          <w:tab w:val="left" w:pos="750"/>
        </w:tabs>
        <w:spacing w:before="141"/>
        <w:ind w:hanging="451"/>
      </w:pPr>
      <w:r>
        <w:rPr>
          <w:color w:val="231F20"/>
        </w:rPr>
        <w:t xml:space="preserve">Blackline Master </w:t>
      </w:r>
      <w:r>
        <w:rPr>
          <w:color w:val="231F20"/>
          <w:spacing w:val="-8"/>
        </w:rPr>
        <w:t xml:space="preserve">1: </w:t>
      </w:r>
      <w:r>
        <w:rPr>
          <w:color w:val="231F20"/>
        </w:rPr>
        <w:t>Correlation of Variables in the Great Bear</w:t>
      </w:r>
      <w:r>
        <w:rPr>
          <w:color w:val="231F20"/>
          <w:spacing w:val="4"/>
        </w:rPr>
        <w:t xml:space="preserve"> </w:t>
      </w:r>
      <w:r>
        <w:rPr>
          <w:color w:val="231F20"/>
        </w:rPr>
        <w:t>Rainforest</w:t>
      </w:r>
    </w:p>
    <w:p w14:paraId="2A835B95" w14:textId="77777777" w:rsidR="00E80C0F" w:rsidRDefault="00E80C0F">
      <w:pPr>
        <w:pStyle w:val="BodyText"/>
        <w:spacing w:before="1"/>
        <w:rPr>
          <w:sz w:val="24"/>
        </w:rPr>
      </w:pPr>
    </w:p>
    <w:p w14:paraId="0C5D3840" w14:textId="77777777" w:rsidR="00E80C0F" w:rsidRDefault="00AA7470">
      <w:pPr>
        <w:pStyle w:val="Heading1"/>
        <w:spacing w:before="0"/>
      </w:pPr>
      <w:r>
        <w:rPr>
          <w:color w:val="2D3D04"/>
        </w:rPr>
        <w:t>Background Information and Resources</w:t>
      </w:r>
    </w:p>
    <w:p w14:paraId="6F43AFE9" w14:textId="77777777" w:rsidR="00E80C0F" w:rsidRDefault="00AA7470">
      <w:pPr>
        <w:pStyle w:val="Heading2"/>
      </w:pPr>
      <w:r>
        <w:rPr>
          <w:color w:val="3E4B17"/>
        </w:rPr>
        <w:t>Videos</w:t>
      </w:r>
    </w:p>
    <w:p w14:paraId="12C0747C" w14:textId="77777777" w:rsidR="00E80C0F" w:rsidRDefault="00AA7470">
      <w:pPr>
        <w:pStyle w:val="Heading3"/>
      </w:pPr>
      <w:r>
        <w:rPr>
          <w:color w:val="231F20"/>
        </w:rPr>
        <w:t>Great Bear Wild—Dispatches from a Northern Rainforest</w:t>
      </w:r>
    </w:p>
    <w:p w14:paraId="7C416FD1" w14:textId="77777777" w:rsidR="00E80C0F" w:rsidRDefault="00AA7470">
      <w:pPr>
        <w:pStyle w:val="BodyText"/>
        <w:ind w:left="120"/>
      </w:pPr>
      <w:r>
        <w:rPr>
          <w:color w:val="231F20"/>
        </w:rPr>
        <w:t>In this video, Ian McAllister speaks about the amazing diversity in the oceans of the Great Bear Rainforest and why we need to protect it.</w:t>
      </w:r>
    </w:p>
    <w:p w14:paraId="756B9CA9" w14:textId="77777777" w:rsidR="00E80C0F" w:rsidRDefault="00AA7470">
      <w:pPr>
        <w:pStyle w:val="BodyText"/>
        <w:spacing w:before="1"/>
        <w:ind w:left="120"/>
      </w:pPr>
      <w:r>
        <w:rPr>
          <w:color w:val="205E9E"/>
          <w:u w:val="single" w:color="205E9E"/>
        </w:rPr>
        <w:t>https://vimeo.com/108089318</w:t>
      </w:r>
    </w:p>
    <w:p w14:paraId="3C65E36D" w14:textId="77777777" w:rsidR="00E80C0F" w:rsidRDefault="00AA7470">
      <w:pPr>
        <w:pStyle w:val="Heading3"/>
        <w:spacing w:before="181"/>
      </w:pPr>
      <w:r>
        <w:rPr>
          <w:color w:val="231F20"/>
        </w:rPr>
        <w:t>The Story of the Great Bear Rainforest</w:t>
      </w:r>
    </w:p>
    <w:p w14:paraId="2BD292F5" w14:textId="77777777" w:rsidR="00E80C0F" w:rsidRDefault="00AA7470">
      <w:pPr>
        <w:pStyle w:val="BodyText"/>
        <w:ind w:left="120"/>
      </w:pPr>
      <w:r>
        <w:rPr>
          <w:color w:val="231F20"/>
        </w:rPr>
        <w:t>This video relates the story of the successful cam</w:t>
      </w:r>
      <w:r>
        <w:rPr>
          <w:color w:val="231F20"/>
        </w:rPr>
        <w:t>paign to protect Canada’s Great Bear Rainforest.</w:t>
      </w:r>
    </w:p>
    <w:p w14:paraId="485C89FC" w14:textId="77777777" w:rsidR="00E80C0F" w:rsidRDefault="00AA7470">
      <w:pPr>
        <w:pStyle w:val="BodyText"/>
        <w:spacing w:before="1"/>
        <w:ind w:left="120"/>
      </w:pPr>
      <w:r>
        <w:rPr>
          <w:color w:val="205E9E"/>
          <w:u w:val="single" w:color="205E9E"/>
        </w:rPr>
        <w:t>https://</w:t>
      </w:r>
      <w:hyperlink r:id="rId8">
        <w:r>
          <w:rPr>
            <w:color w:val="205E9E"/>
            <w:u w:val="single" w:color="205E9E"/>
          </w:rPr>
          <w:t>www.youtube.com/watch?v=OgN2PFAEtGM</w:t>
        </w:r>
      </w:hyperlink>
    </w:p>
    <w:p w14:paraId="21265F3E" w14:textId="77777777" w:rsidR="00E80C0F" w:rsidRDefault="00AA7470">
      <w:pPr>
        <w:pStyle w:val="Heading2"/>
        <w:spacing w:before="255"/>
      </w:pPr>
      <w:r>
        <w:rPr>
          <w:color w:val="3E4B17"/>
        </w:rPr>
        <w:t>Informational</w:t>
      </w:r>
      <w:r>
        <w:rPr>
          <w:color w:val="3E4B17"/>
          <w:spacing w:val="-38"/>
        </w:rPr>
        <w:t xml:space="preserve"> </w:t>
      </w:r>
      <w:r>
        <w:rPr>
          <w:color w:val="3E4B17"/>
        </w:rPr>
        <w:t>Websites</w:t>
      </w:r>
    </w:p>
    <w:p w14:paraId="58208711" w14:textId="77777777" w:rsidR="00E80C0F" w:rsidRDefault="00AA7470">
      <w:pPr>
        <w:pStyle w:val="Heading3"/>
      </w:pPr>
      <w:r>
        <w:rPr>
          <w:color w:val="231F20"/>
        </w:rPr>
        <w:t>NANOOS Visualization</w:t>
      </w:r>
      <w:r>
        <w:rPr>
          <w:color w:val="231F20"/>
          <w:spacing w:val="12"/>
        </w:rPr>
        <w:t xml:space="preserve"> </w:t>
      </w:r>
      <w:r>
        <w:rPr>
          <w:color w:val="231F20"/>
        </w:rPr>
        <w:t>System</w:t>
      </w:r>
    </w:p>
    <w:p w14:paraId="72EA8432" w14:textId="77777777" w:rsidR="00E80C0F" w:rsidRDefault="00AA7470">
      <w:pPr>
        <w:pStyle w:val="BodyText"/>
        <w:ind w:left="120"/>
      </w:pPr>
      <w:r>
        <w:rPr>
          <w:color w:val="231F20"/>
        </w:rPr>
        <w:t xml:space="preserve">This website provides access to the Hakai KC Buoy </w:t>
      </w:r>
      <w:r>
        <w:rPr>
          <w:color w:val="231F20"/>
        </w:rPr>
        <w:t>data, collected to monitor changes the oceans and estuaries of the Pacific Northwest.</w:t>
      </w:r>
    </w:p>
    <w:p w14:paraId="29DE5705" w14:textId="77777777" w:rsidR="00E80C0F" w:rsidRDefault="00AA7470">
      <w:pPr>
        <w:pStyle w:val="BodyText"/>
        <w:spacing w:before="1"/>
        <w:ind w:left="120"/>
      </w:pPr>
      <w:hyperlink r:id="rId9">
        <w:r>
          <w:rPr>
            <w:color w:val="205E9E"/>
            <w:u w:val="single" w:color="205E9E"/>
          </w:rPr>
          <w:t>http://nvs.nanoos.org/Explorer</w:t>
        </w:r>
      </w:hyperlink>
    </w:p>
    <w:p w14:paraId="51BD212C" w14:textId="77777777" w:rsidR="00E80C0F" w:rsidRDefault="00E80C0F">
      <w:pPr>
        <w:sectPr w:rsidR="00E80C0F">
          <w:pgSz w:w="12240" w:h="15840"/>
          <w:pgMar w:top="1240" w:right="1340" w:bottom="1000" w:left="1320" w:header="0" w:footer="810" w:gutter="0"/>
          <w:cols w:space="720"/>
        </w:sectPr>
      </w:pPr>
    </w:p>
    <w:p w14:paraId="5FAE8454" w14:textId="77777777" w:rsidR="00E80C0F" w:rsidRDefault="00AA7470">
      <w:pPr>
        <w:pStyle w:val="Heading1"/>
        <w:spacing w:before="78"/>
      </w:pPr>
      <w:r>
        <w:rPr>
          <w:color w:val="003044"/>
        </w:rPr>
        <w:lastRenderedPageBreak/>
        <w:t>Delivering the Activity Plan</w:t>
      </w:r>
    </w:p>
    <w:p w14:paraId="45176135" w14:textId="77777777" w:rsidR="00E80C0F" w:rsidRDefault="00AA7470">
      <w:pPr>
        <w:pStyle w:val="Heading2"/>
      </w:pPr>
      <w:r>
        <w:rPr>
          <w:color w:val="3E4B17"/>
        </w:rPr>
        <w:t>Access Prior</w:t>
      </w:r>
      <w:r>
        <w:rPr>
          <w:color w:val="3E4B17"/>
          <w:spacing w:val="-21"/>
        </w:rPr>
        <w:t xml:space="preserve"> </w:t>
      </w:r>
      <w:r>
        <w:rPr>
          <w:color w:val="3E4B17"/>
        </w:rPr>
        <w:t>Knowledge</w:t>
      </w:r>
    </w:p>
    <w:p w14:paraId="2CF90E2A" w14:textId="77777777" w:rsidR="00E80C0F" w:rsidRDefault="00AA7470">
      <w:pPr>
        <w:pStyle w:val="Heading3"/>
      </w:pPr>
      <w:r>
        <w:rPr>
          <w:color w:val="231F20"/>
        </w:rPr>
        <w:t>What does “correlation”</w:t>
      </w:r>
      <w:r>
        <w:rPr>
          <w:color w:val="231F20"/>
          <w:spacing w:val="-6"/>
        </w:rPr>
        <w:t xml:space="preserve"> </w:t>
      </w:r>
      <w:r>
        <w:rPr>
          <w:color w:val="231F20"/>
        </w:rPr>
        <w:t>mean?</w:t>
      </w:r>
    </w:p>
    <w:p w14:paraId="69A127EA" w14:textId="77777777" w:rsidR="00E80C0F" w:rsidRDefault="00AA7470">
      <w:pPr>
        <w:pStyle w:val="ListParagraph"/>
        <w:numPr>
          <w:ilvl w:val="0"/>
          <w:numId w:val="1"/>
        </w:numPr>
        <w:tabs>
          <w:tab w:val="left" w:pos="749"/>
          <w:tab w:val="left" w:pos="750"/>
        </w:tabs>
        <w:spacing w:before="141"/>
        <w:ind w:hanging="451"/>
      </w:pPr>
      <w:r>
        <w:rPr>
          <w:color w:val="231F20"/>
        </w:rPr>
        <w:t>Write “correlation” on the board or on a piece of chart</w:t>
      </w:r>
      <w:r>
        <w:rPr>
          <w:color w:val="231F20"/>
          <w:spacing w:val="-1"/>
        </w:rPr>
        <w:t xml:space="preserve"> </w:t>
      </w:r>
      <w:r>
        <w:rPr>
          <w:color w:val="231F20"/>
          <w:spacing w:val="-3"/>
        </w:rPr>
        <w:t>paper.</w:t>
      </w:r>
    </w:p>
    <w:p w14:paraId="668520DC" w14:textId="77777777" w:rsidR="00E80C0F" w:rsidRDefault="00AA7470">
      <w:pPr>
        <w:pStyle w:val="ListParagraph"/>
        <w:numPr>
          <w:ilvl w:val="0"/>
          <w:numId w:val="1"/>
        </w:numPr>
        <w:tabs>
          <w:tab w:val="left" w:pos="749"/>
          <w:tab w:val="left" w:pos="750"/>
        </w:tabs>
        <w:spacing w:before="140"/>
        <w:ind w:hanging="451"/>
      </w:pPr>
      <w:r>
        <w:rPr>
          <w:color w:val="231F20"/>
        </w:rPr>
        <w:t>Have students discuss in small groups what correlation means.</w:t>
      </w:r>
    </w:p>
    <w:p w14:paraId="1C4A847F" w14:textId="77777777" w:rsidR="00E80C0F" w:rsidRDefault="00AA7470">
      <w:pPr>
        <w:pStyle w:val="ListParagraph"/>
        <w:numPr>
          <w:ilvl w:val="0"/>
          <w:numId w:val="1"/>
        </w:numPr>
        <w:tabs>
          <w:tab w:val="left" w:pos="749"/>
          <w:tab w:val="left" w:pos="750"/>
        </w:tabs>
        <w:spacing w:line="208" w:lineRule="auto"/>
        <w:ind w:right="447"/>
      </w:pPr>
      <w:r>
        <w:rPr>
          <w:color w:val="231F20"/>
        </w:rPr>
        <w:t xml:space="preserve">Each group should come up with a definition of “correlation,” write it on a piece of </w:t>
      </w:r>
      <w:r>
        <w:rPr>
          <w:color w:val="231F20"/>
          <w:spacing w:val="-3"/>
        </w:rPr>
        <w:t xml:space="preserve">paper, </w:t>
      </w:r>
      <w:r>
        <w:rPr>
          <w:color w:val="231F20"/>
        </w:rPr>
        <w:t>and tape it to the</w:t>
      </w:r>
      <w:r>
        <w:rPr>
          <w:color w:val="231F20"/>
          <w:spacing w:val="3"/>
        </w:rPr>
        <w:t xml:space="preserve"> </w:t>
      </w:r>
      <w:r>
        <w:rPr>
          <w:color w:val="231F20"/>
        </w:rPr>
        <w:t>board.</w:t>
      </w:r>
    </w:p>
    <w:p w14:paraId="71C9B72D" w14:textId="77777777" w:rsidR="00E80C0F" w:rsidRDefault="00AA7470">
      <w:pPr>
        <w:pStyle w:val="ListParagraph"/>
        <w:numPr>
          <w:ilvl w:val="0"/>
          <w:numId w:val="1"/>
        </w:numPr>
        <w:tabs>
          <w:tab w:val="left" w:pos="749"/>
          <w:tab w:val="left" w:pos="750"/>
        </w:tabs>
        <w:spacing w:before="148"/>
        <w:ind w:hanging="451"/>
      </w:pPr>
      <w:r>
        <w:rPr>
          <w:color w:val="231F20"/>
        </w:rPr>
        <w:t>Share the definitions with the class and, as a large group, decide on a final</w:t>
      </w:r>
      <w:r>
        <w:rPr>
          <w:color w:val="231F20"/>
          <w:spacing w:val="-6"/>
        </w:rPr>
        <w:t xml:space="preserve"> </w:t>
      </w:r>
      <w:r>
        <w:rPr>
          <w:color w:val="231F20"/>
        </w:rPr>
        <w:t>definition.</w:t>
      </w:r>
    </w:p>
    <w:p w14:paraId="62853EA5" w14:textId="77777777" w:rsidR="00E80C0F" w:rsidRDefault="00AA7470">
      <w:pPr>
        <w:pStyle w:val="ListParagraph"/>
        <w:numPr>
          <w:ilvl w:val="0"/>
          <w:numId w:val="1"/>
        </w:numPr>
        <w:tabs>
          <w:tab w:val="left" w:pos="748"/>
          <w:tab w:val="left" w:pos="749"/>
        </w:tabs>
        <w:spacing w:before="157" w:line="223" w:lineRule="auto"/>
        <w:ind w:left="748" w:right="393"/>
      </w:pPr>
      <w:r>
        <w:rPr>
          <w:color w:val="231F20"/>
        </w:rPr>
        <w:t>Discuss examples of correlation. Have the students think about some examples of things that could be correlated (e.g., height and shoe size), and some examples of thi</w:t>
      </w:r>
      <w:r>
        <w:rPr>
          <w:color w:val="231F20"/>
        </w:rPr>
        <w:t>ngs that are most likely not correlated (e.g., favorite sport and hair</w:t>
      </w:r>
      <w:r>
        <w:rPr>
          <w:color w:val="231F20"/>
          <w:spacing w:val="-7"/>
        </w:rPr>
        <w:t xml:space="preserve"> </w:t>
      </w:r>
      <w:r>
        <w:rPr>
          <w:color w:val="231F20"/>
        </w:rPr>
        <w:t>colour).</w:t>
      </w:r>
    </w:p>
    <w:p w14:paraId="2CC11F2D" w14:textId="77777777" w:rsidR="00E80C0F" w:rsidRDefault="00AA7470">
      <w:pPr>
        <w:pStyle w:val="Heading2"/>
        <w:spacing w:before="262"/>
      </w:pPr>
      <w:r>
        <w:rPr>
          <w:color w:val="3E4B17"/>
        </w:rPr>
        <w:t>Inquire</w:t>
      </w:r>
    </w:p>
    <w:p w14:paraId="07D5D605" w14:textId="77777777" w:rsidR="00E80C0F" w:rsidRDefault="00AA7470">
      <w:pPr>
        <w:pStyle w:val="Heading3"/>
        <w:spacing w:before="101"/>
      </w:pPr>
      <w:r>
        <w:rPr>
          <w:color w:val="231F20"/>
        </w:rPr>
        <w:t>What is the Great Bear Rainforest?</w:t>
      </w:r>
    </w:p>
    <w:p w14:paraId="31803B09" w14:textId="77777777" w:rsidR="00E80C0F" w:rsidRDefault="00AA7470">
      <w:pPr>
        <w:pStyle w:val="ListParagraph"/>
        <w:numPr>
          <w:ilvl w:val="0"/>
          <w:numId w:val="1"/>
        </w:numPr>
        <w:tabs>
          <w:tab w:val="left" w:pos="749"/>
          <w:tab w:val="left" w:pos="750"/>
        </w:tabs>
        <w:spacing w:line="208" w:lineRule="auto"/>
        <w:ind w:right="751"/>
      </w:pPr>
      <w:r>
        <w:rPr>
          <w:color w:val="231F20"/>
        </w:rPr>
        <w:t>Share the videos</w:t>
      </w:r>
      <w:r>
        <w:rPr>
          <w:color w:val="205E9E"/>
        </w:rPr>
        <w:t xml:space="preserve"> </w:t>
      </w:r>
      <w:hyperlink r:id="rId10">
        <w:r>
          <w:rPr>
            <w:color w:val="205E9E"/>
            <w:u w:val="single" w:color="205E9E"/>
          </w:rPr>
          <w:t>Great Bear Wild—Dispatches from a Northern Rainforest</w:t>
        </w:r>
        <w:r>
          <w:rPr>
            <w:color w:val="205E9E"/>
          </w:rPr>
          <w:t xml:space="preserve"> </w:t>
        </w:r>
      </w:hyperlink>
      <w:r>
        <w:rPr>
          <w:color w:val="231F20"/>
        </w:rPr>
        <w:t>and</w:t>
      </w:r>
      <w:hyperlink r:id="rId11">
        <w:r>
          <w:rPr>
            <w:color w:val="205E9E"/>
            <w:u w:val="single" w:color="205E9E"/>
          </w:rPr>
          <w:t xml:space="preserve"> The Story of the Great Bear Rainforest</w:t>
        </w:r>
        <w:r>
          <w:rPr>
            <w:color w:val="205E9E"/>
          </w:rPr>
          <w:t xml:space="preserve"> </w:t>
        </w:r>
      </w:hyperlink>
      <w:r>
        <w:rPr>
          <w:color w:val="231F20"/>
        </w:rPr>
        <w:t xml:space="preserve">to provide students with background information on the Great Bear Rainforest and </w:t>
      </w:r>
      <w:r>
        <w:rPr>
          <w:color w:val="231F20"/>
          <w:spacing w:val="2"/>
        </w:rPr>
        <w:t>its</w:t>
      </w:r>
      <w:r>
        <w:rPr>
          <w:color w:val="231F20"/>
        </w:rPr>
        <w:t xml:space="preserve"> history.</w:t>
      </w:r>
    </w:p>
    <w:p w14:paraId="1F658B1C" w14:textId="77777777" w:rsidR="00E80C0F" w:rsidRDefault="00AA7470">
      <w:pPr>
        <w:pStyle w:val="Heading3"/>
        <w:spacing w:before="188"/>
        <w:ind w:left="119"/>
      </w:pPr>
      <w:r>
        <w:rPr>
          <w:color w:val="231F20"/>
        </w:rPr>
        <w:t>Correlation in the Great Bear Rainforest</w:t>
      </w:r>
    </w:p>
    <w:p w14:paraId="1596658D" w14:textId="77777777" w:rsidR="00E80C0F" w:rsidRDefault="00AA7470">
      <w:pPr>
        <w:pStyle w:val="ListParagraph"/>
        <w:numPr>
          <w:ilvl w:val="0"/>
          <w:numId w:val="1"/>
        </w:numPr>
        <w:tabs>
          <w:tab w:val="left" w:pos="749"/>
          <w:tab w:val="left" w:pos="750"/>
        </w:tabs>
        <w:spacing w:line="208" w:lineRule="auto"/>
        <w:ind w:right="510"/>
      </w:pPr>
      <w:r>
        <w:rPr>
          <w:color w:val="231F20"/>
        </w:rPr>
        <w:t>Provide students wit</w:t>
      </w:r>
      <w:r>
        <w:rPr>
          <w:color w:val="231F20"/>
        </w:rPr>
        <w:t xml:space="preserve">h copies of Blackline Master </w:t>
      </w:r>
      <w:r>
        <w:rPr>
          <w:color w:val="231F20"/>
          <w:spacing w:val="-8"/>
        </w:rPr>
        <w:t xml:space="preserve">1: </w:t>
      </w:r>
      <w:r>
        <w:rPr>
          <w:color w:val="231F20"/>
        </w:rPr>
        <w:t>Correlation of Variables in the Great Bear Rainforest to record their</w:t>
      </w:r>
      <w:r>
        <w:rPr>
          <w:color w:val="231F20"/>
          <w:spacing w:val="-2"/>
        </w:rPr>
        <w:t xml:space="preserve"> </w:t>
      </w:r>
      <w:r>
        <w:rPr>
          <w:color w:val="231F20"/>
        </w:rPr>
        <w:t>work.</w:t>
      </w:r>
    </w:p>
    <w:p w14:paraId="45C2846D" w14:textId="77777777" w:rsidR="00E80C0F" w:rsidRDefault="00AA7470">
      <w:pPr>
        <w:pStyle w:val="ListParagraph"/>
        <w:numPr>
          <w:ilvl w:val="0"/>
          <w:numId w:val="1"/>
        </w:numPr>
        <w:tabs>
          <w:tab w:val="left" w:pos="749"/>
          <w:tab w:val="left" w:pos="750"/>
        </w:tabs>
        <w:spacing w:before="178" w:line="208" w:lineRule="auto"/>
        <w:ind w:right="462"/>
      </w:pPr>
      <w:r>
        <w:rPr>
          <w:color w:val="231F20"/>
        </w:rPr>
        <w:t>Give students a list of variables (see suggestions below) relating to the Great Bear Rainforest. Possibilities include the following:</w:t>
      </w:r>
    </w:p>
    <w:p w14:paraId="525F17E6" w14:textId="77777777" w:rsidR="00E80C0F" w:rsidRDefault="00AA7470">
      <w:pPr>
        <w:pStyle w:val="BodyText"/>
        <w:tabs>
          <w:tab w:val="left" w:pos="1469"/>
        </w:tabs>
        <w:spacing w:before="129"/>
        <w:ind w:left="1109"/>
      </w:pPr>
      <w:r>
        <w:rPr>
          <w:rFonts w:ascii="Myriad Pro" w:hAnsi="Myriad Pro"/>
          <w:color w:val="231F20"/>
        </w:rPr>
        <w:t>»</w:t>
      </w:r>
      <w:r>
        <w:rPr>
          <w:rFonts w:ascii="Myriad Pro" w:hAnsi="Myriad Pro"/>
          <w:color w:val="231F20"/>
        </w:rPr>
        <w:tab/>
      </w:r>
      <w:r>
        <w:rPr>
          <w:color w:val="231F20"/>
        </w:rPr>
        <w:t>sunlight</w:t>
      </w:r>
    </w:p>
    <w:p w14:paraId="2524A547" w14:textId="77777777" w:rsidR="00E80C0F" w:rsidRDefault="00AA7470">
      <w:pPr>
        <w:pStyle w:val="BodyText"/>
        <w:tabs>
          <w:tab w:val="left" w:pos="1469"/>
        </w:tabs>
        <w:spacing w:before="30"/>
        <w:ind w:left="1109"/>
      </w:pPr>
      <w:r>
        <w:rPr>
          <w:rFonts w:ascii="Myriad Pro" w:hAnsi="Myriad Pro"/>
          <w:color w:val="231F20"/>
        </w:rPr>
        <w:t>»</w:t>
      </w:r>
      <w:r>
        <w:rPr>
          <w:rFonts w:ascii="Myriad Pro" w:hAnsi="Myriad Pro"/>
          <w:color w:val="231F20"/>
        </w:rPr>
        <w:tab/>
      </w:r>
      <w:r>
        <w:rPr>
          <w:color w:val="231F20"/>
          <w:spacing w:val="3"/>
        </w:rPr>
        <w:t>a</w:t>
      </w:r>
      <w:r>
        <w:rPr>
          <w:color w:val="231F20"/>
          <w:spacing w:val="3"/>
        </w:rPr>
        <w:t xml:space="preserve">ctivity </w:t>
      </w:r>
      <w:r>
        <w:rPr>
          <w:color w:val="231F20"/>
        </w:rPr>
        <w:t>of</w:t>
      </w:r>
      <w:r>
        <w:rPr>
          <w:color w:val="231F20"/>
          <w:spacing w:val="-4"/>
        </w:rPr>
        <w:t xml:space="preserve"> </w:t>
      </w:r>
      <w:r>
        <w:rPr>
          <w:color w:val="231F20"/>
        </w:rPr>
        <w:t>organisms</w:t>
      </w:r>
    </w:p>
    <w:p w14:paraId="09E55CA7" w14:textId="77777777" w:rsidR="00E80C0F" w:rsidRDefault="00AA7470">
      <w:pPr>
        <w:pStyle w:val="BodyText"/>
        <w:tabs>
          <w:tab w:val="left" w:pos="1469"/>
        </w:tabs>
        <w:spacing w:before="30"/>
        <w:ind w:left="1109"/>
      </w:pPr>
      <w:r>
        <w:rPr>
          <w:rFonts w:ascii="Myriad Pro" w:hAnsi="Myriad Pro"/>
          <w:color w:val="231F20"/>
        </w:rPr>
        <w:t>»</w:t>
      </w:r>
      <w:r>
        <w:rPr>
          <w:rFonts w:ascii="Myriad Pro" w:hAnsi="Myriad Pro"/>
          <w:color w:val="231F20"/>
        </w:rPr>
        <w:tab/>
      </w:r>
      <w:r>
        <w:rPr>
          <w:color w:val="231F20"/>
        </w:rPr>
        <w:t>logging</w:t>
      </w:r>
    </w:p>
    <w:p w14:paraId="3F202D90" w14:textId="77777777" w:rsidR="00E80C0F" w:rsidRDefault="00AA7470">
      <w:pPr>
        <w:pStyle w:val="BodyText"/>
        <w:tabs>
          <w:tab w:val="left" w:pos="1469"/>
        </w:tabs>
        <w:spacing w:before="31"/>
        <w:ind w:left="1109"/>
      </w:pPr>
      <w:r>
        <w:rPr>
          <w:rFonts w:ascii="Myriad Pro" w:hAnsi="Myriad Pro"/>
          <w:color w:val="231F20"/>
        </w:rPr>
        <w:t>»</w:t>
      </w:r>
      <w:r>
        <w:rPr>
          <w:rFonts w:ascii="Myriad Pro" w:hAnsi="Myriad Pro"/>
          <w:color w:val="231F20"/>
        </w:rPr>
        <w:tab/>
      </w:r>
      <w:r>
        <w:rPr>
          <w:color w:val="231F20"/>
        </w:rPr>
        <w:t>presence of animal</w:t>
      </w:r>
      <w:r>
        <w:rPr>
          <w:color w:val="231F20"/>
          <w:spacing w:val="-2"/>
        </w:rPr>
        <w:t xml:space="preserve"> </w:t>
      </w:r>
      <w:r>
        <w:rPr>
          <w:color w:val="231F20"/>
        </w:rPr>
        <w:t>species</w:t>
      </w:r>
    </w:p>
    <w:p w14:paraId="5080BE4F" w14:textId="77777777" w:rsidR="00E80C0F" w:rsidRDefault="00AA7470">
      <w:pPr>
        <w:pStyle w:val="BodyText"/>
        <w:tabs>
          <w:tab w:val="left" w:pos="1469"/>
        </w:tabs>
        <w:spacing w:before="30"/>
        <w:ind w:left="1109"/>
      </w:pPr>
      <w:r>
        <w:rPr>
          <w:rFonts w:ascii="Myriad Pro" w:hAnsi="Myriad Pro"/>
          <w:color w:val="231F20"/>
        </w:rPr>
        <w:t>»</w:t>
      </w:r>
      <w:r>
        <w:rPr>
          <w:rFonts w:ascii="Myriad Pro" w:hAnsi="Myriad Pro"/>
          <w:color w:val="231F20"/>
        </w:rPr>
        <w:tab/>
      </w:r>
      <w:r>
        <w:rPr>
          <w:color w:val="231F20"/>
        </w:rPr>
        <w:t>season</w:t>
      </w:r>
    </w:p>
    <w:p w14:paraId="7611C419" w14:textId="77777777" w:rsidR="00E80C0F" w:rsidRDefault="00AA7470">
      <w:pPr>
        <w:pStyle w:val="BodyText"/>
        <w:tabs>
          <w:tab w:val="left" w:pos="1469"/>
        </w:tabs>
        <w:spacing w:before="31"/>
        <w:ind w:left="1109"/>
      </w:pPr>
      <w:r>
        <w:rPr>
          <w:rFonts w:ascii="Myriad Pro" w:hAnsi="Myriad Pro"/>
          <w:color w:val="231F20"/>
        </w:rPr>
        <w:t>»</w:t>
      </w:r>
      <w:r>
        <w:rPr>
          <w:rFonts w:ascii="Myriad Pro" w:hAnsi="Myriad Pro"/>
          <w:color w:val="231F20"/>
        </w:rPr>
        <w:tab/>
      </w:r>
      <w:r>
        <w:rPr>
          <w:color w:val="231F20"/>
        </w:rPr>
        <w:t>climate</w:t>
      </w:r>
    </w:p>
    <w:p w14:paraId="229CE666" w14:textId="77777777" w:rsidR="00E80C0F" w:rsidRDefault="00AA7470">
      <w:pPr>
        <w:pStyle w:val="BodyText"/>
        <w:tabs>
          <w:tab w:val="left" w:pos="1469"/>
        </w:tabs>
        <w:spacing w:before="30"/>
        <w:ind w:left="1109"/>
      </w:pPr>
      <w:r>
        <w:rPr>
          <w:rFonts w:ascii="Myriad Pro" w:hAnsi="Myriad Pro"/>
          <w:color w:val="231F20"/>
        </w:rPr>
        <w:t>»</w:t>
      </w:r>
      <w:r>
        <w:rPr>
          <w:rFonts w:ascii="Myriad Pro" w:hAnsi="Myriad Pro"/>
          <w:color w:val="231F20"/>
        </w:rPr>
        <w:tab/>
      </w:r>
      <w:r>
        <w:rPr>
          <w:color w:val="231F20"/>
        </w:rPr>
        <w:t>presence of Spirit bears</w:t>
      </w:r>
    </w:p>
    <w:p w14:paraId="783F9F82" w14:textId="77777777" w:rsidR="00E80C0F" w:rsidRDefault="00AA7470">
      <w:pPr>
        <w:pStyle w:val="BodyText"/>
        <w:tabs>
          <w:tab w:val="left" w:pos="1469"/>
        </w:tabs>
        <w:spacing w:before="30"/>
        <w:ind w:left="1109"/>
      </w:pPr>
      <w:r>
        <w:rPr>
          <w:rFonts w:ascii="Myriad Pro" w:hAnsi="Myriad Pro"/>
          <w:color w:val="231F20"/>
        </w:rPr>
        <w:t>»</w:t>
      </w:r>
      <w:r>
        <w:rPr>
          <w:rFonts w:ascii="Myriad Pro" w:hAnsi="Myriad Pro"/>
          <w:color w:val="231F20"/>
        </w:rPr>
        <w:tab/>
      </w:r>
      <w:r>
        <w:rPr>
          <w:color w:val="231F20"/>
        </w:rPr>
        <w:t>temperature</w:t>
      </w:r>
    </w:p>
    <w:p w14:paraId="3BD730DE" w14:textId="77777777" w:rsidR="00E80C0F" w:rsidRDefault="00AA7470">
      <w:pPr>
        <w:pStyle w:val="BodyText"/>
        <w:tabs>
          <w:tab w:val="left" w:pos="1469"/>
        </w:tabs>
        <w:spacing w:before="31"/>
        <w:ind w:left="1109"/>
      </w:pPr>
      <w:r>
        <w:rPr>
          <w:rFonts w:ascii="Myriad Pro" w:hAnsi="Myriad Pro"/>
          <w:color w:val="231F20"/>
        </w:rPr>
        <w:t>»</w:t>
      </w:r>
      <w:r>
        <w:rPr>
          <w:rFonts w:ascii="Myriad Pro" w:hAnsi="Myriad Pro"/>
          <w:color w:val="231F20"/>
        </w:rPr>
        <w:tab/>
      </w:r>
      <w:r>
        <w:rPr>
          <w:color w:val="231F20"/>
        </w:rPr>
        <w:t>presence of First Nations communities</w:t>
      </w:r>
    </w:p>
    <w:p w14:paraId="497A8B31" w14:textId="77777777" w:rsidR="00E80C0F" w:rsidRDefault="00AA7470">
      <w:pPr>
        <w:pStyle w:val="BodyText"/>
        <w:tabs>
          <w:tab w:val="left" w:pos="1469"/>
        </w:tabs>
        <w:spacing w:before="30"/>
        <w:ind w:left="1109"/>
      </w:pPr>
      <w:r>
        <w:rPr>
          <w:rFonts w:ascii="Myriad Pro" w:hAnsi="Myriad Pro"/>
          <w:color w:val="231F20"/>
        </w:rPr>
        <w:t>»</w:t>
      </w:r>
      <w:r>
        <w:rPr>
          <w:rFonts w:ascii="Myriad Pro" w:hAnsi="Myriad Pro"/>
          <w:color w:val="231F20"/>
        </w:rPr>
        <w:tab/>
      </w:r>
      <w:r>
        <w:rPr>
          <w:color w:val="231F20"/>
        </w:rPr>
        <w:t>vegetation</w:t>
      </w:r>
    </w:p>
    <w:p w14:paraId="7D3AA8C5" w14:textId="77777777" w:rsidR="00E80C0F" w:rsidRDefault="00AA7470">
      <w:pPr>
        <w:pStyle w:val="BodyText"/>
        <w:tabs>
          <w:tab w:val="left" w:pos="1469"/>
        </w:tabs>
        <w:spacing w:before="31"/>
        <w:ind w:left="1109"/>
      </w:pPr>
      <w:r>
        <w:rPr>
          <w:rFonts w:ascii="Myriad Pro" w:hAnsi="Myriad Pro"/>
          <w:color w:val="231F20"/>
        </w:rPr>
        <w:t>»</w:t>
      </w:r>
      <w:r>
        <w:rPr>
          <w:rFonts w:ascii="Myriad Pro" w:hAnsi="Myriad Pro"/>
          <w:color w:val="231F20"/>
        </w:rPr>
        <w:tab/>
      </w:r>
      <w:r>
        <w:rPr>
          <w:color w:val="231F20"/>
        </w:rPr>
        <w:t>conservation</w:t>
      </w:r>
    </w:p>
    <w:p w14:paraId="4E6982D4" w14:textId="77777777" w:rsidR="00E80C0F" w:rsidRDefault="00AA7470">
      <w:pPr>
        <w:pStyle w:val="BodyText"/>
        <w:tabs>
          <w:tab w:val="left" w:pos="1469"/>
        </w:tabs>
        <w:spacing w:before="30"/>
        <w:ind w:left="1109"/>
      </w:pPr>
      <w:r>
        <w:rPr>
          <w:rFonts w:ascii="Myriad Pro" w:hAnsi="Myriad Pro"/>
          <w:color w:val="231F20"/>
        </w:rPr>
        <w:t>»</w:t>
      </w:r>
      <w:r>
        <w:rPr>
          <w:rFonts w:ascii="Myriad Pro" w:hAnsi="Myriad Pro"/>
          <w:color w:val="231F20"/>
        </w:rPr>
        <w:tab/>
      </w:r>
      <w:r>
        <w:rPr>
          <w:color w:val="231F20"/>
        </w:rPr>
        <w:t>diversity</w:t>
      </w:r>
    </w:p>
    <w:p w14:paraId="40CCE332" w14:textId="77777777" w:rsidR="00E80C0F" w:rsidRDefault="00AA7470">
      <w:pPr>
        <w:pStyle w:val="BodyText"/>
        <w:tabs>
          <w:tab w:val="left" w:pos="1469"/>
        </w:tabs>
        <w:spacing w:before="70"/>
        <w:ind w:left="1109"/>
      </w:pPr>
      <w:r>
        <w:rPr>
          <w:rFonts w:ascii="Myriad Pro" w:hAnsi="Myriad Pro"/>
          <w:color w:val="231F20"/>
        </w:rPr>
        <w:t>»</w:t>
      </w:r>
      <w:r>
        <w:rPr>
          <w:rFonts w:ascii="Myriad Pro" w:hAnsi="Myriad Pro"/>
          <w:color w:val="231F20"/>
        </w:rPr>
        <w:tab/>
      </w:r>
      <w:r>
        <w:rPr>
          <w:color w:val="231F20"/>
        </w:rPr>
        <w:t>experience</w:t>
      </w:r>
    </w:p>
    <w:p w14:paraId="0F34C963" w14:textId="77777777" w:rsidR="00E80C0F" w:rsidRDefault="00E80C0F">
      <w:pPr>
        <w:sectPr w:rsidR="00E80C0F">
          <w:pgSz w:w="12240" w:h="15840"/>
          <w:pgMar w:top="1240" w:right="1340" w:bottom="1000" w:left="1320" w:header="0" w:footer="810" w:gutter="0"/>
          <w:cols w:space="720"/>
        </w:sectPr>
      </w:pPr>
    </w:p>
    <w:p w14:paraId="771E94BB" w14:textId="77777777" w:rsidR="00E80C0F" w:rsidRDefault="00AA7470">
      <w:pPr>
        <w:pStyle w:val="ListParagraph"/>
        <w:numPr>
          <w:ilvl w:val="0"/>
          <w:numId w:val="1"/>
        </w:numPr>
        <w:tabs>
          <w:tab w:val="left" w:pos="749"/>
          <w:tab w:val="left" w:pos="750"/>
        </w:tabs>
        <w:spacing w:before="103" w:line="208" w:lineRule="auto"/>
        <w:ind w:right="361"/>
      </w:pPr>
      <w:r>
        <w:rPr>
          <w:color w:val="231F20"/>
        </w:rPr>
        <w:lastRenderedPageBreak/>
        <w:t>Have students discuss in small groups what variables they think may be correlated and why. They can share out with the class or another small</w:t>
      </w:r>
      <w:r>
        <w:rPr>
          <w:color w:val="231F20"/>
          <w:spacing w:val="-6"/>
        </w:rPr>
        <w:t xml:space="preserve"> </w:t>
      </w:r>
      <w:r>
        <w:rPr>
          <w:color w:val="231F20"/>
        </w:rPr>
        <w:t>group.</w:t>
      </w:r>
    </w:p>
    <w:p w14:paraId="6B3CCBDB" w14:textId="77777777" w:rsidR="00E80C0F" w:rsidRDefault="00AA7470">
      <w:pPr>
        <w:pStyle w:val="Heading3"/>
        <w:spacing w:before="189"/>
        <w:ind w:left="119"/>
      </w:pPr>
      <w:r>
        <w:rPr>
          <w:color w:val="231F20"/>
        </w:rPr>
        <w:t>Choose variables</w:t>
      </w:r>
    </w:p>
    <w:p w14:paraId="16658F91" w14:textId="77777777" w:rsidR="00E80C0F" w:rsidRDefault="00AA7470">
      <w:pPr>
        <w:pStyle w:val="ListParagraph"/>
        <w:numPr>
          <w:ilvl w:val="0"/>
          <w:numId w:val="1"/>
        </w:numPr>
        <w:tabs>
          <w:tab w:val="left" w:pos="749"/>
          <w:tab w:val="left" w:pos="750"/>
        </w:tabs>
        <w:spacing w:line="208" w:lineRule="auto"/>
        <w:ind w:right="405"/>
      </w:pPr>
      <w:r>
        <w:rPr>
          <w:color w:val="231F20"/>
        </w:rPr>
        <w:t>Have students go to the</w:t>
      </w:r>
      <w:r>
        <w:rPr>
          <w:color w:val="205E9E"/>
        </w:rPr>
        <w:t xml:space="preserve"> </w:t>
      </w:r>
      <w:hyperlink r:id="rId12">
        <w:r>
          <w:rPr>
            <w:color w:val="205E9E"/>
            <w:u w:val="single" w:color="205E9E"/>
          </w:rPr>
          <w:t>NANOOS website</w:t>
        </w:r>
        <w:r>
          <w:rPr>
            <w:color w:val="205E9E"/>
          </w:rPr>
          <w:t xml:space="preserve"> </w:t>
        </w:r>
      </w:hyperlink>
      <w:r>
        <w:rPr>
          <w:color w:val="231F20"/>
        </w:rPr>
        <w:t>a</w:t>
      </w:r>
      <w:r>
        <w:rPr>
          <w:color w:val="231F20"/>
        </w:rPr>
        <w:t xml:space="preserve">nd find the Hakai </w:t>
      </w:r>
      <w:r>
        <w:rPr>
          <w:color w:val="231F20"/>
          <w:spacing w:val="-3"/>
        </w:rPr>
        <w:t xml:space="preserve">KC </w:t>
      </w:r>
      <w:r>
        <w:rPr>
          <w:color w:val="231F20"/>
        </w:rPr>
        <w:t>Buoy in the Great Bear</w:t>
      </w:r>
      <w:r>
        <w:rPr>
          <w:color w:val="231F20"/>
          <w:spacing w:val="-1"/>
        </w:rPr>
        <w:t xml:space="preserve"> </w:t>
      </w:r>
      <w:r>
        <w:rPr>
          <w:color w:val="231F20"/>
        </w:rPr>
        <w:t>Rainforest.</w:t>
      </w:r>
    </w:p>
    <w:p w14:paraId="51415CA8" w14:textId="77777777" w:rsidR="00E80C0F" w:rsidRDefault="00AA7470">
      <w:pPr>
        <w:pStyle w:val="BodyText"/>
        <w:spacing w:before="2"/>
        <w:rPr>
          <w:sz w:val="28"/>
        </w:rPr>
      </w:pPr>
      <w:r>
        <w:rPr>
          <w:noProof/>
        </w:rPr>
        <w:drawing>
          <wp:anchor distT="0" distB="0" distL="0" distR="0" simplePos="0" relativeHeight="251659264" behindDoc="0" locked="0" layoutInCell="1" allowOverlap="1" wp14:anchorId="538351B9" wp14:editId="6FE31240">
            <wp:simplePos x="0" y="0"/>
            <wp:positionH relativeFrom="page">
              <wp:posOffset>1111338</wp:posOffset>
            </wp:positionH>
            <wp:positionV relativeFrom="paragraph">
              <wp:posOffset>268689</wp:posOffset>
            </wp:positionV>
            <wp:extent cx="5556561" cy="24765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5556561" cy="2476500"/>
                    </a:xfrm>
                    <a:prstGeom prst="rect">
                      <a:avLst/>
                    </a:prstGeom>
                  </pic:spPr>
                </pic:pic>
              </a:graphicData>
            </a:graphic>
          </wp:anchor>
        </w:drawing>
      </w:r>
    </w:p>
    <w:p w14:paraId="538C6E99" w14:textId="77777777" w:rsidR="00E80C0F" w:rsidRDefault="00AA7470">
      <w:pPr>
        <w:pStyle w:val="Heading3"/>
        <w:spacing w:before="36"/>
        <w:ind w:left="2875" w:right="2856"/>
        <w:jc w:val="center"/>
      </w:pPr>
      <w:r>
        <w:rPr>
          <w:color w:val="231F20"/>
        </w:rPr>
        <w:t>Location of the Hakai KC buoy</w:t>
      </w:r>
    </w:p>
    <w:p w14:paraId="4D7BCE0E" w14:textId="77777777" w:rsidR="00E80C0F" w:rsidRDefault="00AA7470">
      <w:pPr>
        <w:pStyle w:val="BodyText"/>
        <w:spacing w:before="8"/>
        <w:rPr>
          <w:b/>
          <w:sz w:val="27"/>
        </w:rPr>
      </w:pPr>
      <w:r>
        <w:rPr>
          <w:noProof/>
        </w:rPr>
        <w:drawing>
          <wp:anchor distT="0" distB="0" distL="0" distR="0" simplePos="0" relativeHeight="2" behindDoc="0" locked="0" layoutInCell="1" allowOverlap="1" wp14:anchorId="75401E9A" wp14:editId="37E2F5CD">
            <wp:simplePos x="0" y="0"/>
            <wp:positionH relativeFrom="page">
              <wp:posOffset>1108125</wp:posOffset>
            </wp:positionH>
            <wp:positionV relativeFrom="paragraph">
              <wp:posOffset>263766</wp:posOffset>
            </wp:positionV>
            <wp:extent cx="5555754" cy="25050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555754" cy="2505075"/>
                    </a:xfrm>
                    <a:prstGeom prst="rect">
                      <a:avLst/>
                    </a:prstGeom>
                  </pic:spPr>
                </pic:pic>
              </a:graphicData>
            </a:graphic>
          </wp:anchor>
        </w:drawing>
      </w:r>
    </w:p>
    <w:p w14:paraId="219CCD33" w14:textId="77777777" w:rsidR="00E80C0F" w:rsidRDefault="00E80C0F">
      <w:pPr>
        <w:pStyle w:val="BodyText"/>
        <w:spacing w:before="2"/>
        <w:rPr>
          <w:b/>
          <w:sz w:val="5"/>
        </w:rPr>
      </w:pPr>
    </w:p>
    <w:p w14:paraId="1778D667" w14:textId="77777777" w:rsidR="00E80C0F" w:rsidRDefault="00AA7470">
      <w:pPr>
        <w:spacing w:before="100"/>
        <w:ind w:left="2875" w:right="2856"/>
        <w:jc w:val="center"/>
        <w:rPr>
          <w:b/>
        </w:rPr>
      </w:pPr>
      <w:r>
        <w:rPr>
          <w:b/>
          <w:color w:val="231F20"/>
        </w:rPr>
        <w:t>Data display for the Hakai KC buoy</w:t>
      </w:r>
    </w:p>
    <w:p w14:paraId="11C5DBBA" w14:textId="77777777" w:rsidR="00E80C0F" w:rsidRDefault="00AA7470">
      <w:pPr>
        <w:pStyle w:val="ListParagraph"/>
        <w:numPr>
          <w:ilvl w:val="0"/>
          <w:numId w:val="1"/>
        </w:numPr>
        <w:tabs>
          <w:tab w:val="left" w:pos="449"/>
          <w:tab w:val="left" w:pos="750"/>
        </w:tabs>
        <w:spacing w:before="141"/>
        <w:ind w:right="154" w:hanging="750"/>
      </w:pPr>
      <w:r>
        <w:rPr>
          <w:color w:val="231F20"/>
        </w:rPr>
        <w:t>Give students time to explore the different variables measured at the Hakai buoy.</w:t>
      </w:r>
    </w:p>
    <w:p w14:paraId="6E8B2BC9" w14:textId="77777777" w:rsidR="00E80C0F" w:rsidRDefault="00E80C0F">
      <w:pPr>
        <w:sectPr w:rsidR="00E80C0F">
          <w:pgSz w:w="12240" w:h="15840"/>
          <w:pgMar w:top="1300" w:right="1340" w:bottom="1000" w:left="1320" w:header="0" w:footer="810" w:gutter="0"/>
          <w:cols w:space="720"/>
        </w:sectPr>
      </w:pPr>
    </w:p>
    <w:p w14:paraId="6C1BA737" w14:textId="77777777" w:rsidR="00E80C0F" w:rsidRDefault="00AA7470">
      <w:pPr>
        <w:pStyle w:val="Heading3"/>
        <w:spacing w:before="80"/>
      </w:pPr>
      <w:r>
        <w:rPr>
          <w:color w:val="231F20"/>
        </w:rPr>
        <w:lastRenderedPageBreak/>
        <w:t>Choosing variables</w:t>
      </w:r>
    </w:p>
    <w:p w14:paraId="7BEAEA14" w14:textId="77777777" w:rsidR="00E80C0F" w:rsidRDefault="00AA7470">
      <w:pPr>
        <w:pStyle w:val="ListParagraph"/>
        <w:numPr>
          <w:ilvl w:val="0"/>
          <w:numId w:val="1"/>
        </w:numPr>
        <w:tabs>
          <w:tab w:val="left" w:pos="749"/>
          <w:tab w:val="left" w:pos="750"/>
        </w:tabs>
        <w:spacing w:line="208" w:lineRule="auto"/>
        <w:ind w:right="129"/>
      </w:pPr>
      <w:r>
        <w:rPr>
          <w:color w:val="231F20"/>
        </w:rPr>
        <w:t xml:space="preserve">Have students pick </w:t>
      </w:r>
      <w:r>
        <w:rPr>
          <w:color w:val="231F20"/>
          <w:spacing w:val="3"/>
        </w:rPr>
        <w:t xml:space="preserve">two </w:t>
      </w:r>
      <w:r>
        <w:rPr>
          <w:color w:val="231F20"/>
        </w:rPr>
        <w:t xml:space="preserve">variables they think will be correlated, and </w:t>
      </w:r>
      <w:r>
        <w:rPr>
          <w:color w:val="231F20"/>
          <w:spacing w:val="3"/>
        </w:rPr>
        <w:t xml:space="preserve">two </w:t>
      </w:r>
      <w:r>
        <w:rPr>
          <w:color w:val="231F20"/>
        </w:rPr>
        <w:t>variables that they think will not be</w:t>
      </w:r>
      <w:r>
        <w:rPr>
          <w:color w:val="231F20"/>
          <w:spacing w:val="-1"/>
        </w:rPr>
        <w:t xml:space="preserve"> </w:t>
      </w:r>
      <w:r>
        <w:rPr>
          <w:color w:val="231F20"/>
        </w:rPr>
        <w:t>correlated.</w:t>
      </w:r>
    </w:p>
    <w:p w14:paraId="7E230044" w14:textId="77777777" w:rsidR="00E80C0F" w:rsidRDefault="00AA7470">
      <w:pPr>
        <w:pStyle w:val="ListParagraph"/>
        <w:numPr>
          <w:ilvl w:val="0"/>
          <w:numId w:val="1"/>
        </w:numPr>
        <w:tabs>
          <w:tab w:val="left" w:pos="749"/>
          <w:tab w:val="left" w:pos="750"/>
        </w:tabs>
        <w:spacing w:before="188"/>
        <w:ind w:hanging="451"/>
      </w:pPr>
      <w:r>
        <w:rPr>
          <w:color w:val="231F20"/>
        </w:rPr>
        <w:t>Have students give reasons for why they think</w:t>
      </w:r>
      <w:r>
        <w:rPr>
          <w:color w:val="231F20"/>
          <w:spacing w:val="-1"/>
        </w:rPr>
        <w:t xml:space="preserve"> </w:t>
      </w:r>
      <w:r>
        <w:rPr>
          <w:color w:val="231F20"/>
        </w:rPr>
        <w:t>so.</w:t>
      </w:r>
    </w:p>
    <w:p w14:paraId="1FCE2C69" w14:textId="77777777" w:rsidR="00E80C0F" w:rsidRDefault="00AA7470">
      <w:pPr>
        <w:pStyle w:val="Heading3"/>
        <w:spacing w:before="181"/>
        <w:ind w:left="119"/>
      </w:pPr>
      <w:r>
        <w:rPr>
          <w:color w:val="231F20"/>
        </w:rPr>
        <w:t>Create a double-line graph</w:t>
      </w:r>
    </w:p>
    <w:p w14:paraId="438A8DCA" w14:textId="77777777" w:rsidR="00E80C0F" w:rsidRDefault="00AA7470">
      <w:pPr>
        <w:pStyle w:val="ListParagraph"/>
        <w:numPr>
          <w:ilvl w:val="0"/>
          <w:numId w:val="1"/>
        </w:numPr>
        <w:tabs>
          <w:tab w:val="left" w:pos="749"/>
          <w:tab w:val="left" w:pos="750"/>
        </w:tabs>
        <w:spacing w:line="208" w:lineRule="auto"/>
        <w:ind w:right="169"/>
      </w:pPr>
      <w:r>
        <w:rPr>
          <w:color w:val="231F20"/>
        </w:rPr>
        <w:t>Provide students with copies of the BLM “Correlation of V</w:t>
      </w:r>
      <w:r>
        <w:rPr>
          <w:color w:val="231F20"/>
        </w:rPr>
        <w:t xml:space="preserve">ariables in the Great Bear Rainforest” (below).Have students use the </w:t>
      </w:r>
      <w:r>
        <w:rPr>
          <w:color w:val="231F20"/>
          <w:spacing w:val="3"/>
        </w:rPr>
        <w:t xml:space="preserve">two </w:t>
      </w:r>
      <w:r>
        <w:rPr>
          <w:color w:val="231F20"/>
        </w:rPr>
        <w:t>variables they think will be correlated to complete Part 1 of the</w:t>
      </w:r>
      <w:r>
        <w:rPr>
          <w:color w:val="231F20"/>
          <w:spacing w:val="1"/>
        </w:rPr>
        <w:t xml:space="preserve"> </w:t>
      </w:r>
      <w:r>
        <w:rPr>
          <w:color w:val="231F20"/>
        </w:rPr>
        <w:t>activity.</w:t>
      </w:r>
    </w:p>
    <w:p w14:paraId="356E4976" w14:textId="77777777" w:rsidR="00E80C0F" w:rsidRDefault="00AA7470">
      <w:pPr>
        <w:pStyle w:val="ListParagraph"/>
        <w:numPr>
          <w:ilvl w:val="0"/>
          <w:numId w:val="1"/>
        </w:numPr>
        <w:tabs>
          <w:tab w:val="left" w:pos="750"/>
        </w:tabs>
        <w:spacing w:before="178" w:line="208" w:lineRule="auto"/>
        <w:ind w:right="856"/>
        <w:jc w:val="both"/>
      </w:pPr>
      <w:r>
        <w:rPr>
          <w:color w:val="231F20"/>
        </w:rPr>
        <w:t xml:space="preserve">Have students download the data on their chosen variables to a spreadsheet. Students will need to copy and </w:t>
      </w:r>
      <w:r>
        <w:rPr>
          <w:color w:val="231F20"/>
        </w:rPr>
        <w:t xml:space="preserve">paste the data from the </w:t>
      </w:r>
      <w:r>
        <w:rPr>
          <w:color w:val="231F20"/>
          <w:spacing w:val="3"/>
        </w:rPr>
        <w:t xml:space="preserve">two </w:t>
      </w:r>
      <w:r>
        <w:rPr>
          <w:color w:val="231F20"/>
        </w:rPr>
        <w:t>variables they are comparing into the same file to complete the rest of the</w:t>
      </w:r>
      <w:r>
        <w:rPr>
          <w:color w:val="231F20"/>
          <w:spacing w:val="5"/>
        </w:rPr>
        <w:t xml:space="preserve"> </w:t>
      </w:r>
      <w:r>
        <w:rPr>
          <w:color w:val="231F20"/>
        </w:rPr>
        <w:t>activity.</w:t>
      </w:r>
    </w:p>
    <w:p w14:paraId="63050DDB" w14:textId="77777777" w:rsidR="00E80C0F" w:rsidRDefault="00AA7470">
      <w:pPr>
        <w:pStyle w:val="ListParagraph"/>
        <w:numPr>
          <w:ilvl w:val="0"/>
          <w:numId w:val="1"/>
        </w:numPr>
        <w:tabs>
          <w:tab w:val="left" w:pos="748"/>
          <w:tab w:val="left" w:pos="749"/>
        </w:tabs>
        <w:spacing w:before="178" w:line="208" w:lineRule="auto"/>
        <w:ind w:left="748" w:right="351"/>
      </w:pPr>
      <w:r>
        <w:rPr>
          <w:color w:val="231F20"/>
        </w:rPr>
        <w:t xml:space="preserve">Have students create a double-line graph from the data. Instructions to create a double-line graph will </w:t>
      </w:r>
      <w:r>
        <w:rPr>
          <w:color w:val="231F20"/>
          <w:spacing w:val="2"/>
        </w:rPr>
        <w:t xml:space="preserve">vary </w:t>
      </w:r>
      <w:r>
        <w:rPr>
          <w:color w:val="231F20"/>
        </w:rPr>
        <w:t xml:space="preserve">depending on the application and </w:t>
      </w:r>
      <w:r>
        <w:rPr>
          <w:color w:val="231F20"/>
          <w:spacing w:val="2"/>
        </w:rPr>
        <w:t xml:space="preserve">software </w:t>
      </w:r>
      <w:r>
        <w:rPr>
          <w:color w:val="231F20"/>
        </w:rPr>
        <w:t xml:space="preserve">version. Be sure to know how to support students based on available software. Have students look at their graphs and predict whether the </w:t>
      </w:r>
      <w:r>
        <w:rPr>
          <w:color w:val="231F20"/>
          <w:spacing w:val="3"/>
        </w:rPr>
        <w:t xml:space="preserve">two </w:t>
      </w:r>
      <w:r>
        <w:rPr>
          <w:color w:val="231F20"/>
        </w:rPr>
        <w:t>variables are</w:t>
      </w:r>
      <w:r>
        <w:rPr>
          <w:color w:val="231F20"/>
          <w:spacing w:val="-4"/>
        </w:rPr>
        <w:t xml:space="preserve"> </w:t>
      </w:r>
      <w:r>
        <w:rPr>
          <w:color w:val="231F20"/>
        </w:rPr>
        <w:t>correlated.</w:t>
      </w:r>
    </w:p>
    <w:p w14:paraId="53F16A2B" w14:textId="77777777" w:rsidR="00E80C0F" w:rsidRDefault="00AA7470">
      <w:pPr>
        <w:pStyle w:val="Heading3"/>
        <w:spacing w:before="187"/>
        <w:ind w:left="118"/>
      </w:pPr>
      <w:r>
        <w:rPr>
          <w:color w:val="231F20"/>
        </w:rPr>
        <w:t>Correlation function</w:t>
      </w:r>
    </w:p>
    <w:p w14:paraId="6F82C4C4" w14:textId="77777777" w:rsidR="00E80C0F" w:rsidRDefault="00AA7470">
      <w:pPr>
        <w:pStyle w:val="ListParagraph"/>
        <w:numPr>
          <w:ilvl w:val="0"/>
          <w:numId w:val="1"/>
        </w:numPr>
        <w:tabs>
          <w:tab w:val="left" w:pos="748"/>
          <w:tab w:val="left" w:pos="749"/>
        </w:tabs>
        <w:spacing w:line="208" w:lineRule="auto"/>
        <w:ind w:left="748" w:right="844"/>
      </w:pPr>
      <w:r>
        <w:rPr>
          <w:color w:val="231F20"/>
        </w:rPr>
        <w:t xml:space="preserve">After using their graphs to predict whether a correlation </w:t>
      </w:r>
      <w:r>
        <w:rPr>
          <w:color w:val="231F20"/>
          <w:spacing w:val="2"/>
        </w:rPr>
        <w:t xml:space="preserve">exists, </w:t>
      </w:r>
      <w:r>
        <w:rPr>
          <w:color w:val="231F20"/>
        </w:rPr>
        <w:t>have students use the correlation function in their spreadsheets to confirm their findings.</w:t>
      </w:r>
      <w:r>
        <w:rPr>
          <w:color w:val="231F20"/>
          <w:spacing w:val="8"/>
        </w:rPr>
        <w:t xml:space="preserve"> </w:t>
      </w:r>
      <w:r>
        <w:rPr>
          <w:color w:val="231F20"/>
        </w:rPr>
        <w:t>If</w:t>
      </w:r>
    </w:p>
    <w:p w14:paraId="06C3888B" w14:textId="77777777" w:rsidR="00E80C0F" w:rsidRDefault="00AA7470">
      <w:pPr>
        <w:pStyle w:val="BodyText"/>
        <w:spacing w:line="268" w:lineRule="exact"/>
        <w:ind w:left="748"/>
      </w:pPr>
      <w:r>
        <w:rPr>
          <w:color w:val="231F20"/>
        </w:rPr>
        <w:t>students are using Excel, they will use enter the formula =CORREL(first highlighted</w:t>
      </w:r>
    </w:p>
    <w:p w14:paraId="165A015C" w14:textId="77777777" w:rsidR="00E80C0F" w:rsidRDefault="00AA7470">
      <w:pPr>
        <w:pStyle w:val="BodyText"/>
        <w:ind w:left="748"/>
      </w:pPr>
      <w:r>
        <w:rPr>
          <w:color w:val="231F20"/>
        </w:rPr>
        <w:t>array:second highlighted array).</w:t>
      </w:r>
    </w:p>
    <w:p w14:paraId="15F2D721" w14:textId="77777777" w:rsidR="00E80C0F" w:rsidRDefault="00AA7470">
      <w:pPr>
        <w:pStyle w:val="Heading2"/>
        <w:spacing w:before="255"/>
      </w:pPr>
      <w:r>
        <w:rPr>
          <w:color w:val="3E4B17"/>
        </w:rPr>
        <w:t>Explore</w:t>
      </w:r>
    </w:p>
    <w:p w14:paraId="2033C304" w14:textId="77777777" w:rsidR="00E80C0F" w:rsidRDefault="00AA7470">
      <w:pPr>
        <w:pStyle w:val="Heading3"/>
      </w:pPr>
      <w:r>
        <w:rPr>
          <w:color w:val="231F20"/>
        </w:rPr>
        <w:t>Do Are the variables correla</w:t>
      </w:r>
      <w:r>
        <w:rPr>
          <w:color w:val="231F20"/>
        </w:rPr>
        <w:t>ted?</w:t>
      </w:r>
    </w:p>
    <w:p w14:paraId="7CCD2280" w14:textId="77777777" w:rsidR="00E80C0F" w:rsidRDefault="00AA7470">
      <w:pPr>
        <w:pStyle w:val="ListParagraph"/>
        <w:numPr>
          <w:ilvl w:val="0"/>
          <w:numId w:val="1"/>
        </w:numPr>
        <w:tabs>
          <w:tab w:val="left" w:pos="749"/>
          <w:tab w:val="left" w:pos="750"/>
        </w:tabs>
        <w:spacing w:line="208" w:lineRule="auto"/>
        <w:ind w:right="728"/>
      </w:pPr>
      <w:r>
        <w:rPr>
          <w:color w:val="231F20"/>
        </w:rPr>
        <w:t>Have students use the correlation coefficient they calculated to determine how closely correlated their variables are. They may need to research what their correlation coefficient</w:t>
      </w:r>
      <w:r>
        <w:rPr>
          <w:color w:val="231F20"/>
          <w:spacing w:val="-1"/>
        </w:rPr>
        <w:t xml:space="preserve"> </w:t>
      </w:r>
      <w:r>
        <w:rPr>
          <w:color w:val="231F20"/>
        </w:rPr>
        <w:t>means.</w:t>
      </w:r>
    </w:p>
    <w:p w14:paraId="64B19597" w14:textId="77777777" w:rsidR="00E80C0F" w:rsidRDefault="00AA7470">
      <w:pPr>
        <w:pStyle w:val="ListParagraph"/>
        <w:numPr>
          <w:ilvl w:val="0"/>
          <w:numId w:val="1"/>
        </w:numPr>
        <w:tabs>
          <w:tab w:val="left" w:pos="749"/>
          <w:tab w:val="left" w:pos="750"/>
        </w:tabs>
        <w:spacing w:before="178" w:line="208" w:lineRule="auto"/>
        <w:ind w:right="384"/>
      </w:pPr>
      <w:r>
        <w:rPr>
          <w:color w:val="231F20"/>
        </w:rPr>
        <w:t>Have students assess whether it makes sense that their variables</w:t>
      </w:r>
      <w:r>
        <w:rPr>
          <w:color w:val="231F20"/>
        </w:rPr>
        <w:t xml:space="preserve"> are correlated </w:t>
      </w:r>
      <w:r>
        <w:rPr>
          <w:color w:val="231F20"/>
          <w:spacing w:val="-3"/>
        </w:rPr>
        <w:t xml:space="preserve">(or </w:t>
      </w:r>
      <w:r>
        <w:rPr>
          <w:color w:val="231F20"/>
        </w:rPr>
        <w:t>not correlated). For example, it might make sense that air temperature and water temperature be correlated, but not that water salinity and wind direction be correlated.</w:t>
      </w:r>
    </w:p>
    <w:p w14:paraId="0BC49CE6" w14:textId="77777777" w:rsidR="00E80C0F" w:rsidRDefault="00AA7470">
      <w:pPr>
        <w:pStyle w:val="ListParagraph"/>
        <w:numPr>
          <w:ilvl w:val="0"/>
          <w:numId w:val="1"/>
        </w:numPr>
        <w:tabs>
          <w:tab w:val="left" w:pos="749"/>
          <w:tab w:val="left" w:pos="750"/>
        </w:tabs>
        <w:spacing w:before="177" w:line="208" w:lineRule="auto"/>
        <w:ind w:right="136"/>
      </w:pPr>
      <w:r>
        <w:rPr>
          <w:color w:val="231F20"/>
        </w:rPr>
        <w:t>Have students repeat this process with the variables they think wi</w:t>
      </w:r>
      <w:r>
        <w:rPr>
          <w:color w:val="231F20"/>
        </w:rPr>
        <w:t>ll not be correlated to complete Part 2 of the</w:t>
      </w:r>
      <w:r>
        <w:rPr>
          <w:color w:val="231F20"/>
          <w:spacing w:val="1"/>
        </w:rPr>
        <w:t xml:space="preserve"> </w:t>
      </w:r>
      <w:r>
        <w:rPr>
          <w:color w:val="231F20"/>
        </w:rPr>
        <w:t>activity.</w:t>
      </w:r>
    </w:p>
    <w:p w14:paraId="10C3CB45" w14:textId="77777777" w:rsidR="00E80C0F" w:rsidRDefault="00AA7470">
      <w:pPr>
        <w:pStyle w:val="Heading2"/>
        <w:spacing w:before="263"/>
      </w:pPr>
      <w:r>
        <w:rPr>
          <w:color w:val="3E4B17"/>
        </w:rPr>
        <w:t>Assess</w:t>
      </w:r>
    </w:p>
    <w:p w14:paraId="4259D3E2" w14:textId="77777777" w:rsidR="00E80C0F" w:rsidRDefault="00AA7470">
      <w:pPr>
        <w:pStyle w:val="ListParagraph"/>
        <w:numPr>
          <w:ilvl w:val="0"/>
          <w:numId w:val="1"/>
        </w:numPr>
        <w:tabs>
          <w:tab w:val="left" w:pos="749"/>
          <w:tab w:val="left" w:pos="750"/>
        </w:tabs>
        <w:spacing w:before="81"/>
        <w:ind w:hanging="451"/>
      </w:pPr>
      <w:r>
        <w:rPr>
          <w:color w:val="231F20"/>
        </w:rPr>
        <w:t>Do students show understanding of correlation?</w:t>
      </w:r>
    </w:p>
    <w:p w14:paraId="0B225953" w14:textId="77777777" w:rsidR="00E80C0F" w:rsidRDefault="00AA7470">
      <w:pPr>
        <w:pStyle w:val="ListParagraph"/>
        <w:numPr>
          <w:ilvl w:val="0"/>
          <w:numId w:val="1"/>
        </w:numPr>
        <w:tabs>
          <w:tab w:val="left" w:pos="749"/>
          <w:tab w:val="left" w:pos="750"/>
        </w:tabs>
        <w:spacing w:before="140"/>
        <w:ind w:hanging="451"/>
      </w:pPr>
      <w:r>
        <w:rPr>
          <w:color w:val="231F20"/>
        </w:rPr>
        <w:t>Are students able to use spreadsheets to create graphs?</w:t>
      </w:r>
    </w:p>
    <w:p w14:paraId="3FC97EEC" w14:textId="77777777" w:rsidR="00E80C0F" w:rsidRDefault="00AA7470">
      <w:pPr>
        <w:pStyle w:val="ListParagraph"/>
        <w:numPr>
          <w:ilvl w:val="0"/>
          <w:numId w:val="1"/>
        </w:numPr>
        <w:tabs>
          <w:tab w:val="left" w:pos="749"/>
          <w:tab w:val="left" w:pos="750"/>
        </w:tabs>
        <w:spacing w:before="140"/>
        <w:ind w:hanging="451"/>
      </w:pPr>
      <w:r>
        <w:rPr>
          <w:color w:val="231F20"/>
        </w:rPr>
        <w:t>Are students able to successfully interpret their graphs?</w:t>
      </w:r>
    </w:p>
    <w:p w14:paraId="3016FF4C" w14:textId="77777777" w:rsidR="00E80C0F" w:rsidRDefault="00E80C0F">
      <w:pPr>
        <w:sectPr w:rsidR="00E80C0F">
          <w:pgSz w:w="12240" w:h="15840"/>
          <w:pgMar w:top="1280" w:right="1340" w:bottom="1000" w:left="1320" w:header="0" w:footer="810" w:gutter="0"/>
          <w:cols w:space="720"/>
        </w:sectPr>
      </w:pPr>
    </w:p>
    <w:p w14:paraId="7D4CDF19" w14:textId="77777777" w:rsidR="00E80C0F" w:rsidRDefault="00AA7470">
      <w:pPr>
        <w:pStyle w:val="Heading2"/>
        <w:spacing w:before="89"/>
      </w:pPr>
      <w:r>
        <w:rPr>
          <w:color w:val="3E4B17"/>
        </w:rPr>
        <w:lastRenderedPageBreak/>
        <w:t>Go Beyond</w:t>
      </w:r>
    </w:p>
    <w:p w14:paraId="0917AFC8" w14:textId="77777777" w:rsidR="00E80C0F" w:rsidRDefault="00AA7470">
      <w:pPr>
        <w:pStyle w:val="ListParagraph"/>
        <w:numPr>
          <w:ilvl w:val="0"/>
          <w:numId w:val="1"/>
        </w:numPr>
        <w:tabs>
          <w:tab w:val="left" w:pos="749"/>
          <w:tab w:val="left" w:pos="750"/>
        </w:tabs>
        <w:spacing w:before="81"/>
        <w:ind w:hanging="451"/>
      </w:pPr>
      <w:r>
        <w:rPr>
          <w:color w:val="231F20"/>
        </w:rPr>
        <w:t>Have students continue with other combinations of</w:t>
      </w:r>
      <w:r>
        <w:rPr>
          <w:color w:val="231F20"/>
          <w:spacing w:val="-1"/>
        </w:rPr>
        <w:t xml:space="preserve"> </w:t>
      </w:r>
      <w:r>
        <w:rPr>
          <w:color w:val="231F20"/>
        </w:rPr>
        <w:t>variables.</w:t>
      </w:r>
    </w:p>
    <w:p w14:paraId="6CBF3C22" w14:textId="77777777" w:rsidR="00E80C0F" w:rsidRDefault="00AA7470">
      <w:pPr>
        <w:pStyle w:val="ListParagraph"/>
        <w:numPr>
          <w:ilvl w:val="0"/>
          <w:numId w:val="1"/>
        </w:numPr>
        <w:tabs>
          <w:tab w:val="left" w:pos="749"/>
          <w:tab w:val="left" w:pos="750"/>
        </w:tabs>
        <w:spacing w:line="208" w:lineRule="auto"/>
        <w:ind w:right="668"/>
      </w:pPr>
      <w:r>
        <w:rPr>
          <w:color w:val="231F20"/>
        </w:rPr>
        <w:t>Have students make single-line graphs of one variable and assess why the data values change the way they do (e.g., air temperature changes with the</w:t>
      </w:r>
      <w:r>
        <w:rPr>
          <w:color w:val="231F20"/>
          <w:spacing w:val="-27"/>
        </w:rPr>
        <w:t xml:space="preserve"> </w:t>
      </w:r>
      <w:r>
        <w:rPr>
          <w:color w:val="231F20"/>
        </w:rPr>
        <w:t>seasons).</w:t>
      </w:r>
    </w:p>
    <w:p w14:paraId="7F72D231" w14:textId="77777777" w:rsidR="00E80C0F" w:rsidRDefault="00AA7470">
      <w:pPr>
        <w:pStyle w:val="ListParagraph"/>
        <w:numPr>
          <w:ilvl w:val="0"/>
          <w:numId w:val="1"/>
        </w:numPr>
        <w:tabs>
          <w:tab w:val="left" w:pos="749"/>
          <w:tab w:val="left" w:pos="750"/>
        </w:tabs>
        <w:spacing w:before="178" w:line="208" w:lineRule="auto"/>
        <w:ind w:right="98"/>
      </w:pPr>
      <w:r>
        <w:rPr>
          <w:color w:val="231F20"/>
          <w:spacing w:val="-4"/>
        </w:rPr>
        <w:t xml:space="preserve">You </w:t>
      </w:r>
      <w:r>
        <w:rPr>
          <w:color w:val="231F20"/>
        </w:rPr>
        <w:t xml:space="preserve">could continue with a discussion </w:t>
      </w:r>
      <w:r>
        <w:rPr>
          <w:color w:val="231F20"/>
        </w:rPr>
        <w:t xml:space="preserve">of the difference between correlation and causation. If students have found </w:t>
      </w:r>
      <w:r>
        <w:rPr>
          <w:color w:val="231F20"/>
          <w:spacing w:val="3"/>
        </w:rPr>
        <w:t xml:space="preserve">two </w:t>
      </w:r>
      <w:r>
        <w:rPr>
          <w:color w:val="231F20"/>
        </w:rPr>
        <w:t>variables that are correlated, they can critically analyze whether changes in one actually causes changes in the</w:t>
      </w:r>
      <w:r>
        <w:rPr>
          <w:color w:val="231F20"/>
          <w:spacing w:val="1"/>
        </w:rPr>
        <w:t xml:space="preserve"> </w:t>
      </w:r>
      <w:r>
        <w:rPr>
          <w:color w:val="231F20"/>
          <w:spacing w:val="-3"/>
        </w:rPr>
        <w:t>other.</w:t>
      </w:r>
    </w:p>
    <w:p w14:paraId="72F6AD17" w14:textId="77777777" w:rsidR="00E80C0F" w:rsidRDefault="00E80C0F">
      <w:pPr>
        <w:spacing w:line="208" w:lineRule="auto"/>
        <w:sectPr w:rsidR="00E80C0F">
          <w:pgSz w:w="12240" w:h="15840"/>
          <w:pgMar w:top="1260" w:right="1340" w:bottom="1000" w:left="1320" w:header="0" w:footer="810" w:gutter="0"/>
          <w:cols w:space="720"/>
        </w:sectPr>
      </w:pPr>
    </w:p>
    <w:p w14:paraId="7C5B3EF7" w14:textId="77777777" w:rsidR="00E80C0F" w:rsidRDefault="00E80C0F">
      <w:pPr>
        <w:pStyle w:val="BodyText"/>
        <w:rPr>
          <w:sz w:val="30"/>
        </w:rPr>
      </w:pPr>
    </w:p>
    <w:p w14:paraId="538B946C" w14:textId="77777777" w:rsidR="00E80C0F" w:rsidRDefault="00E80C0F">
      <w:pPr>
        <w:pStyle w:val="BodyText"/>
        <w:spacing w:before="5"/>
        <w:rPr>
          <w:sz w:val="44"/>
        </w:rPr>
      </w:pPr>
    </w:p>
    <w:p w14:paraId="2CC9D578" w14:textId="77777777" w:rsidR="00E80C0F" w:rsidRDefault="00AA7470">
      <w:pPr>
        <w:pStyle w:val="Heading3"/>
        <w:spacing w:before="0"/>
      </w:pPr>
      <w:r>
        <w:rPr>
          <w:color w:val="231F20"/>
        </w:rPr>
        <w:t>Part 1</w:t>
      </w:r>
    </w:p>
    <w:p w14:paraId="560F1517" w14:textId="77777777" w:rsidR="00E80C0F" w:rsidRDefault="00AA7470">
      <w:pPr>
        <w:spacing w:before="73"/>
        <w:ind w:left="72" w:right="881"/>
        <w:jc w:val="center"/>
        <w:rPr>
          <w:b/>
        </w:rPr>
      </w:pPr>
      <w:r>
        <w:br w:type="column"/>
      </w:r>
      <w:r>
        <w:rPr>
          <w:b/>
          <w:color w:val="231F20"/>
        </w:rPr>
        <w:t>Blackline Master 1</w:t>
      </w:r>
    </w:p>
    <w:p w14:paraId="1BA8EB8C" w14:textId="77777777" w:rsidR="00E80C0F" w:rsidRDefault="00AA7470">
      <w:pPr>
        <w:spacing w:before="53"/>
        <w:ind w:left="72" w:right="881"/>
        <w:jc w:val="center"/>
        <w:rPr>
          <w:sz w:val="32"/>
        </w:rPr>
      </w:pPr>
      <w:r>
        <w:rPr>
          <w:color w:val="2D3D04"/>
          <w:sz w:val="32"/>
        </w:rPr>
        <w:t>Correlation o</w:t>
      </w:r>
      <w:r>
        <w:rPr>
          <w:color w:val="2D3D04"/>
          <w:sz w:val="32"/>
        </w:rPr>
        <w:t>f Variables in the Great Bear Rainforest</w:t>
      </w:r>
    </w:p>
    <w:p w14:paraId="3A612BAF" w14:textId="77777777" w:rsidR="00E80C0F" w:rsidRDefault="00E80C0F">
      <w:pPr>
        <w:jc w:val="center"/>
        <w:rPr>
          <w:sz w:val="32"/>
        </w:rPr>
        <w:sectPr w:rsidR="00E80C0F">
          <w:pgSz w:w="12240" w:h="15840"/>
          <w:pgMar w:top="1300" w:right="1340" w:bottom="1000" w:left="1320" w:header="0" w:footer="810" w:gutter="0"/>
          <w:cols w:num="2" w:space="720" w:equalWidth="0">
            <w:col w:w="772" w:space="59"/>
            <w:col w:w="8749"/>
          </w:cols>
        </w:sectPr>
      </w:pPr>
    </w:p>
    <w:p w14:paraId="3CD5998A" w14:textId="77777777" w:rsidR="00E80C0F" w:rsidRDefault="00AA7470">
      <w:pPr>
        <w:pStyle w:val="Heading3"/>
        <w:spacing w:before="181"/>
        <w:ind w:right="238"/>
      </w:pPr>
      <w:r>
        <w:rPr>
          <w:color w:val="231F20"/>
        </w:rPr>
        <w:t>Go to NANOOS and find the Hakai KC Buoy. Choose two variables that you think will be correlated and answer the questions below.</w:t>
      </w:r>
    </w:p>
    <w:p w14:paraId="6970091D" w14:textId="77777777" w:rsidR="00E80C0F" w:rsidRDefault="00AA7470">
      <w:pPr>
        <w:pStyle w:val="BodyText"/>
        <w:spacing w:before="181"/>
        <w:ind w:left="120"/>
      </w:pPr>
      <w:r>
        <w:rPr>
          <w:color w:val="231F20"/>
        </w:rPr>
        <w:t>List two variables you think are correlated:</w:t>
      </w:r>
    </w:p>
    <w:p w14:paraId="0A1A9067" w14:textId="77777777" w:rsidR="00E80C0F" w:rsidRDefault="00AA7470">
      <w:pPr>
        <w:pStyle w:val="BodyText"/>
        <w:tabs>
          <w:tab w:val="left" w:pos="659"/>
          <w:tab w:val="left" w:pos="9263"/>
        </w:tabs>
        <w:spacing w:before="180"/>
        <w:ind w:left="120"/>
        <w:rPr>
          <w:rFonts w:ascii="Times New Roman"/>
        </w:rPr>
      </w:pPr>
      <w:r>
        <w:rPr>
          <w:color w:val="231F20"/>
          <w:spacing w:val="-6"/>
        </w:rPr>
        <w:t>1.</w:t>
      </w:r>
      <w:r>
        <w:rPr>
          <w:color w:val="231F20"/>
          <w:spacing w:val="-6"/>
        </w:rPr>
        <w:tab/>
      </w:r>
      <w:r>
        <w:rPr>
          <w:rFonts w:ascii="Times New Roman"/>
          <w:color w:val="231F20"/>
          <w:spacing w:val="-6"/>
          <w:u w:val="single" w:color="231F20"/>
        </w:rPr>
        <w:t xml:space="preserve"> </w:t>
      </w:r>
      <w:r>
        <w:rPr>
          <w:rFonts w:ascii="Times New Roman"/>
          <w:color w:val="231F20"/>
          <w:spacing w:val="-6"/>
          <w:u w:val="single" w:color="231F20"/>
        </w:rPr>
        <w:tab/>
      </w:r>
    </w:p>
    <w:p w14:paraId="3822845A" w14:textId="77777777" w:rsidR="00E80C0F" w:rsidRDefault="00AA7470">
      <w:pPr>
        <w:pStyle w:val="BodyText"/>
        <w:tabs>
          <w:tab w:val="left" w:pos="659"/>
          <w:tab w:val="left" w:pos="9263"/>
        </w:tabs>
        <w:spacing w:before="180"/>
        <w:ind w:left="120"/>
        <w:rPr>
          <w:rFonts w:ascii="Times New Roman"/>
        </w:rPr>
      </w:pPr>
      <w:r>
        <w:rPr>
          <w:color w:val="231F20"/>
        </w:rPr>
        <w:t>2.</w:t>
      </w:r>
      <w:r>
        <w:rPr>
          <w:color w:val="231F20"/>
        </w:rPr>
        <w:tab/>
      </w:r>
      <w:r>
        <w:rPr>
          <w:rFonts w:ascii="Times New Roman"/>
          <w:color w:val="231F20"/>
          <w:u w:val="single" w:color="231F20"/>
        </w:rPr>
        <w:t xml:space="preserve"> </w:t>
      </w:r>
      <w:r>
        <w:rPr>
          <w:rFonts w:ascii="Times New Roman"/>
          <w:color w:val="231F20"/>
          <w:u w:val="single" w:color="231F20"/>
        </w:rPr>
        <w:tab/>
      </w:r>
    </w:p>
    <w:p w14:paraId="1F3C4EBC" w14:textId="77777777" w:rsidR="00E80C0F" w:rsidRDefault="00E80C0F">
      <w:pPr>
        <w:pStyle w:val="BodyText"/>
        <w:rPr>
          <w:rFonts w:ascii="Times New Roman"/>
          <w:sz w:val="20"/>
        </w:rPr>
      </w:pPr>
    </w:p>
    <w:p w14:paraId="67A53432" w14:textId="77777777" w:rsidR="00E80C0F" w:rsidRDefault="00AA7470">
      <w:pPr>
        <w:pStyle w:val="Heading3"/>
        <w:spacing w:before="251"/>
      </w:pPr>
      <w:r>
        <w:rPr>
          <w:color w:val="231F20"/>
        </w:rPr>
        <w:t>Why do you think they are correlated?</w:t>
      </w:r>
    </w:p>
    <w:p w14:paraId="47D06151" w14:textId="77777777" w:rsidR="00E80C0F" w:rsidRDefault="00AA7470">
      <w:pPr>
        <w:pStyle w:val="BodyText"/>
        <w:spacing w:before="2"/>
        <w:rPr>
          <w:b/>
          <w:sz w:val="26"/>
        </w:rPr>
      </w:pPr>
      <w:r>
        <w:pict w14:anchorId="18FC9D0E">
          <v:shape id="_x0000_s1046" alt="" style="position:absolute;margin-left:1in;margin-top:20.25pt;width:463pt;height:.1pt;z-index:-15727104;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65580C78">
          <v:shape id="_x0000_s1045" alt="" style="position:absolute;margin-left:1in;margin-top:44.25pt;width:463pt;height:.1pt;z-index:-15726592;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157B20FC">
          <v:shape id="_x0000_s1044" alt="" style="position:absolute;margin-left:1in;margin-top:68.25pt;width:463pt;height:.1pt;z-index:-15726080;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p>
    <w:p w14:paraId="203243A2" w14:textId="77777777" w:rsidR="00E80C0F" w:rsidRDefault="00E80C0F">
      <w:pPr>
        <w:pStyle w:val="BodyText"/>
        <w:spacing w:before="10"/>
        <w:rPr>
          <w:b/>
          <w:sz w:val="28"/>
        </w:rPr>
      </w:pPr>
    </w:p>
    <w:p w14:paraId="43596436" w14:textId="77777777" w:rsidR="00E80C0F" w:rsidRDefault="00E80C0F">
      <w:pPr>
        <w:pStyle w:val="BodyText"/>
        <w:spacing w:before="10"/>
        <w:rPr>
          <w:b/>
          <w:sz w:val="28"/>
        </w:rPr>
      </w:pPr>
    </w:p>
    <w:p w14:paraId="57663499" w14:textId="77777777" w:rsidR="00E80C0F" w:rsidRDefault="00E80C0F">
      <w:pPr>
        <w:pStyle w:val="BodyText"/>
        <w:rPr>
          <w:b/>
          <w:sz w:val="20"/>
        </w:rPr>
      </w:pPr>
    </w:p>
    <w:p w14:paraId="06FCA847" w14:textId="77777777" w:rsidR="00E80C0F" w:rsidRDefault="00AA7470">
      <w:pPr>
        <w:spacing w:before="243"/>
        <w:ind w:left="120"/>
        <w:rPr>
          <w:b/>
        </w:rPr>
      </w:pPr>
      <w:r>
        <w:rPr>
          <w:b/>
          <w:color w:val="231F20"/>
        </w:rPr>
        <w:t>Create a double-line graph of your variables and answer the question below.</w:t>
      </w:r>
    </w:p>
    <w:p w14:paraId="25D06557" w14:textId="77777777" w:rsidR="00E80C0F" w:rsidRDefault="00AA7470">
      <w:pPr>
        <w:pStyle w:val="BodyText"/>
        <w:spacing w:before="181"/>
        <w:ind w:left="120"/>
      </w:pPr>
      <w:r>
        <w:rPr>
          <w:color w:val="231F20"/>
        </w:rPr>
        <w:t>After looking at the double-line graph, do you still think they are correlated? Explain.</w:t>
      </w:r>
    </w:p>
    <w:p w14:paraId="46CC8143" w14:textId="77777777" w:rsidR="00E80C0F" w:rsidRDefault="00AA7470">
      <w:pPr>
        <w:pStyle w:val="BodyText"/>
        <w:spacing w:before="2"/>
        <w:rPr>
          <w:sz w:val="26"/>
        </w:rPr>
      </w:pPr>
      <w:r>
        <w:pict w14:anchorId="1D4ADF03">
          <v:shape id="_x0000_s1043" alt="" style="position:absolute;margin-left:1in;margin-top:20.25pt;width:463pt;height:.1pt;z-index:-15725568;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0A77EBA9">
          <v:shape id="_x0000_s1042" alt="" style="position:absolute;margin-left:1in;margin-top:44.25pt;width:463pt;height:.1pt;z-index:-15725056;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340A1C5B">
          <v:shape id="_x0000_s1041" alt="" style="position:absolute;margin-left:1in;margin-top:68.25pt;width:463pt;height:.1pt;z-index:-15724544;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p>
    <w:p w14:paraId="2E87CC32" w14:textId="77777777" w:rsidR="00E80C0F" w:rsidRDefault="00E80C0F">
      <w:pPr>
        <w:pStyle w:val="BodyText"/>
        <w:spacing w:before="10"/>
        <w:rPr>
          <w:sz w:val="28"/>
        </w:rPr>
      </w:pPr>
    </w:p>
    <w:p w14:paraId="2AB16060" w14:textId="77777777" w:rsidR="00E80C0F" w:rsidRDefault="00E80C0F">
      <w:pPr>
        <w:pStyle w:val="BodyText"/>
        <w:spacing w:before="10"/>
        <w:rPr>
          <w:sz w:val="28"/>
        </w:rPr>
      </w:pPr>
    </w:p>
    <w:p w14:paraId="71CAFDEA" w14:textId="77777777" w:rsidR="00E80C0F" w:rsidRDefault="00E80C0F">
      <w:pPr>
        <w:pStyle w:val="BodyText"/>
        <w:spacing w:before="6"/>
        <w:rPr>
          <w:sz w:val="8"/>
        </w:rPr>
      </w:pPr>
    </w:p>
    <w:p w14:paraId="137BFF4F" w14:textId="77777777" w:rsidR="00E80C0F" w:rsidRDefault="00AA7470">
      <w:pPr>
        <w:pStyle w:val="Heading3"/>
        <w:spacing w:before="101"/>
      </w:pPr>
      <w:r>
        <w:rPr>
          <w:color w:val="231F20"/>
        </w:rPr>
        <w:t>Calculate the correlation coefficient b</w:t>
      </w:r>
      <w:r>
        <w:rPr>
          <w:color w:val="231F20"/>
        </w:rPr>
        <w:t>etween your two variables and answer the questions below.</w:t>
      </w:r>
    </w:p>
    <w:p w14:paraId="16FE3293" w14:textId="77777777" w:rsidR="00E80C0F" w:rsidRDefault="00E80C0F">
      <w:pPr>
        <w:pStyle w:val="BodyText"/>
        <w:rPr>
          <w:b/>
          <w:sz w:val="30"/>
        </w:rPr>
      </w:pPr>
    </w:p>
    <w:p w14:paraId="30E6DFB6" w14:textId="77777777" w:rsidR="00E80C0F" w:rsidRDefault="00AA7470">
      <w:pPr>
        <w:pStyle w:val="BodyText"/>
        <w:tabs>
          <w:tab w:val="left" w:pos="9402"/>
        </w:tabs>
        <w:spacing w:before="252" w:line="384" w:lineRule="auto"/>
        <w:ind w:left="120" w:right="170"/>
        <w:jc w:val="both"/>
      </w:pPr>
      <w:r>
        <w:rPr>
          <w:color w:val="231F20"/>
        </w:rPr>
        <w:t>What is the correlation coefficient for your</w:t>
      </w:r>
      <w:r>
        <w:rPr>
          <w:color w:val="231F20"/>
          <w:spacing w:val="-8"/>
        </w:rPr>
        <w:t xml:space="preserve"> </w:t>
      </w:r>
      <w:r>
        <w:rPr>
          <w:color w:val="231F20"/>
          <w:spacing w:val="3"/>
        </w:rPr>
        <w:t>two</w:t>
      </w:r>
      <w:r>
        <w:rPr>
          <w:color w:val="231F20"/>
          <w:spacing w:val="-1"/>
        </w:rPr>
        <w:t xml:space="preserve"> </w:t>
      </w:r>
      <w:r>
        <w:rPr>
          <w:color w:val="231F20"/>
        </w:rPr>
        <w:t>variables?</w:t>
      </w:r>
      <w:r>
        <w:rPr>
          <w:color w:val="231F20"/>
          <w:spacing w:val="-1"/>
        </w:rPr>
        <w:t xml:space="preserve"> </w:t>
      </w:r>
      <w:r>
        <w:rPr>
          <w:rFonts w:ascii="Times New Roman"/>
          <w:color w:val="231F20"/>
          <w:u w:val="single" w:color="231F20"/>
        </w:rPr>
        <w:t xml:space="preserve"> </w:t>
      </w:r>
      <w:r>
        <w:rPr>
          <w:rFonts w:ascii="Times New Roman"/>
          <w:color w:val="231F20"/>
          <w:u w:val="single" w:color="231F20"/>
        </w:rPr>
        <w:tab/>
      </w:r>
      <w:r>
        <w:rPr>
          <w:rFonts w:ascii="Times New Roman"/>
          <w:color w:val="231F20"/>
        </w:rPr>
        <w:t xml:space="preserve">                                                     </w:t>
      </w:r>
      <w:r>
        <w:rPr>
          <w:color w:val="231F20"/>
        </w:rPr>
        <w:t>What does</w:t>
      </w:r>
      <w:r>
        <w:rPr>
          <w:color w:val="231F20"/>
          <w:spacing w:val="-4"/>
        </w:rPr>
        <w:t xml:space="preserve"> </w:t>
      </w:r>
      <w:r>
        <w:rPr>
          <w:color w:val="231F20"/>
        </w:rPr>
        <w:t>this</w:t>
      </w:r>
      <w:r>
        <w:rPr>
          <w:color w:val="231F20"/>
          <w:spacing w:val="-2"/>
        </w:rPr>
        <w:t xml:space="preserve"> </w:t>
      </w:r>
      <w:r>
        <w:rPr>
          <w:color w:val="231F20"/>
        </w:rPr>
        <w:t xml:space="preserve">mean? </w:t>
      </w:r>
      <w:r>
        <w:rPr>
          <w:color w:val="231F20"/>
          <w:u w:val="single" w:color="231F20"/>
        </w:rPr>
        <w:t xml:space="preserve"> </w:t>
      </w:r>
      <w:r>
        <w:rPr>
          <w:color w:val="231F20"/>
          <w:u w:val="single" w:color="231F20"/>
        </w:rPr>
        <w:tab/>
      </w:r>
      <w:r>
        <w:rPr>
          <w:color w:val="231F20"/>
        </w:rPr>
        <w:t xml:space="preserve"> Final</w:t>
      </w:r>
      <w:r>
        <w:rPr>
          <w:color w:val="231F20"/>
          <w:spacing w:val="-2"/>
        </w:rPr>
        <w:t xml:space="preserve"> </w:t>
      </w:r>
      <w:r>
        <w:rPr>
          <w:color w:val="231F20"/>
        </w:rPr>
        <w:t>conclusions:</w:t>
      </w:r>
    </w:p>
    <w:p w14:paraId="24210656" w14:textId="77777777" w:rsidR="00E80C0F" w:rsidRDefault="00AA7470">
      <w:pPr>
        <w:pStyle w:val="BodyText"/>
        <w:spacing w:before="1"/>
        <w:rPr>
          <w:sz w:val="13"/>
        </w:rPr>
      </w:pPr>
      <w:r>
        <w:pict w14:anchorId="167C6C21">
          <v:shape id="_x0000_s1040" alt="" style="position:absolute;margin-left:1in;margin-top:11.35pt;width:463pt;height:.1pt;z-index:-15724032;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285B24EC">
          <v:shape id="_x0000_s1039" alt="" style="position:absolute;margin-left:1in;margin-top:35.35pt;width:463pt;height:.1pt;z-index:-15723520;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7605D9D3">
          <v:shape id="_x0000_s1038" alt="" style="position:absolute;margin-left:1in;margin-top:59.35pt;width:463pt;height:.1pt;z-index:-15723008;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7CC8C88C">
          <v:shape id="_x0000_s1037" alt="" style="position:absolute;margin-left:1in;margin-top:83.35pt;width:463pt;height:.1pt;z-index:-15722496;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p>
    <w:p w14:paraId="21FCD415" w14:textId="77777777" w:rsidR="00E80C0F" w:rsidRDefault="00E80C0F">
      <w:pPr>
        <w:pStyle w:val="BodyText"/>
        <w:spacing w:before="10"/>
        <w:rPr>
          <w:sz w:val="28"/>
        </w:rPr>
      </w:pPr>
    </w:p>
    <w:p w14:paraId="7B60DE00" w14:textId="77777777" w:rsidR="00E80C0F" w:rsidRDefault="00E80C0F">
      <w:pPr>
        <w:pStyle w:val="BodyText"/>
        <w:spacing w:before="10"/>
        <w:rPr>
          <w:sz w:val="28"/>
        </w:rPr>
      </w:pPr>
    </w:p>
    <w:p w14:paraId="4E31A4EE" w14:textId="77777777" w:rsidR="00E80C0F" w:rsidRDefault="00E80C0F">
      <w:pPr>
        <w:pStyle w:val="BodyText"/>
        <w:spacing w:before="10"/>
        <w:rPr>
          <w:sz w:val="28"/>
        </w:rPr>
      </w:pPr>
    </w:p>
    <w:p w14:paraId="61910CE9" w14:textId="77777777" w:rsidR="00E80C0F" w:rsidRDefault="00E80C0F">
      <w:pPr>
        <w:rPr>
          <w:sz w:val="28"/>
        </w:rPr>
        <w:sectPr w:rsidR="00E80C0F">
          <w:type w:val="continuous"/>
          <w:pgSz w:w="12240" w:h="15840"/>
          <w:pgMar w:top="0" w:right="1340" w:bottom="1000" w:left="1320" w:header="720" w:footer="720" w:gutter="0"/>
          <w:cols w:space="720"/>
        </w:sectPr>
      </w:pPr>
    </w:p>
    <w:p w14:paraId="14A9274E" w14:textId="77777777" w:rsidR="00E80C0F" w:rsidRDefault="00AA7470">
      <w:pPr>
        <w:pStyle w:val="Heading3"/>
        <w:spacing w:before="73"/>
      </w:pPr>
      <w:r>
        <w:rPr>
          <w:color w:val="231F20"/>
        </w:rPr>
        <w:lastRenderedPageBreak/>
        <w:t>Part 2</w:t>
      </w:r>
    </w:p>
    <w:p w14:paraId="38559AF3" w14:textId="77777777" w:rsidR="00E80C0F" w:rsidRDefault="00AA7470">
      <w:pPr>
        <w:spacing w:before="180"/>
        <w:ind w:left="120" w:right="238"/>
        <w:rPr>
          <w:b/>
        </w:rPr>
      </w:pPr>
      <w:r>
        <w:rPr>
          <w:b/>
          <w:color w:val="231F20"/>
        </w:rPr>
        <w:t>Go to NANOOS and find the Hakai KC Buoy. Choose two variables that you think will NOT be correlated and answer the questions below.</w:t>
      </w:r>
    </w:p>
    <w:p w14:paraId="47263E49" w14:textId="77777777" w:rsidR="00E80C0F" w:rsidRDefault="00AA7470">
      <w:pPr>
        <w:pStyle w:val="BodyText"/>
        <w:spacing w:before="181"/>
        <w:ind w:left="120"/>
      </w:pPr>
      <w:r>
        <w:rPr>
          <w:color w:val="231F20"/>
        </w:rPr>
        <w:t>List two variables you think are not correlated:</w:t>
      </w:r>
    </w:p>
    <w:p w14:paraId="2130407A" w14:textId="77777777" w:rsidR="00E80C0F" w:rsidRDefault="00AA7470">
      <w:pPr>
        <w:pStyle w:val="BodyText"/>
        <w:tabs>
          <w:tab w:val="left" w:pos="659"/>
          <w:tab w:val="left" w:pos="9263"/>
        </w:tabs>
        <w:spacing w:before="181"/>
        <w:ind w:left="120"/>
        <w:rPr>
          <w:rFonts w:ascii="Times New Roman"/>
        </w:rPr>
      </w:pPr>
      <w:r>
        <w:rPr>
          <w:color w:val="231F20"/>
          <w:spacing w:val="-6"/>
        </w:rPr>
        <w:t>1.</w:t>
      </w:r>
      <w:r>
        <w:rPr>
          <w:color w:val="231F20"/>
          <w:spacing w:val="-6"/>
        </w:rPr>
        <w:tab/>
      </w:r>
      <w:r>
        <w:rPr>
          <w:rFonts w:ascii="Times New Roman"/>
          <w:color w:val="231F20"/>
          <w:spacing w:val="-6"/>
          <w:u w:val="single" w:color="231F20"/>
        </w:rPr>
        <w:t xml:space="preserve"> </w:t>
      </w:r>
      <w:r>
        <w:rPr>
          <w:rFonts w:ascii="Times New Roman"/>
          <w:color w:val="231F20"/>
          <w:spacing w:val="-6"/>
          <w:u w:val="single" w:color="231F20"/>
        </w:rPr>
        <w:tab/>
      </w:r>
    </w:p>
    <w:p w14:paraId="53264683" w14:textId="77777777" w:rsidR="00E80C0F" w:rsidRDefault="00AA7470">
      <w:pPr>
        <w:pStyle w:val="BodyText"/>
        <w:tabs>
          <w:tab w:val="left" w:pos="659"/>
          <w:tab w:val="left" w:pos="9263"/>
        </w:tabs>
        <w:spacing w:before="180"/>
        <w:ind w:left="120"/>
        <w:rPr>
          <w:rFonts w:ascii="Times New Roman"/>
        </w:rPr>
      </w:pPr>
      <w:r>
        <w:rPr>
          <w:color w:val="231F20"/>
        </w:rPr>
        <w:t>2.</w:t>
      </w:r>
      <w:r>
        <w:rPr>
          <w:color w:val="231F20"/>
        </w:rPr>
        <w:tab/>
      </w:r>
      <w:r>
        <w:rPr>
          <w:rFonts w:ascii="Times New Roman"/>
          <w:color w:val="231F20"/>
          <w:u w:val="single" w:color="231F20"/>
        </w:rPr>
        <w:t xml:space="preserve"> </w:t>
      </w:r>
      <w:r>
        <w:rPr>
          <w:rFonts w:ascii="Times New Roman"/>
          <w:color w:val="231F20"/>
          <w:u w:val="single" w:color="231F20"/>
        </w:rPr>
        <w:tab/>
      </w:r>
    </w:p>
    <w:p w14:paraId="7E6BE049" w14:textId="77777777" w:rsidR="00E80C0F" w:rsidRDefault="00E80C0F">
      <w:pPr>
        <w:pStyle w:val="BodyText"/>
        <w:rPr>
          <w:rFonts w:ascii="Times New Roman"/>
          <w:sz w:val="20"/>
        </w:rPr>
      </w:pPr>
    </w:p>
    <w:p w14:paraId="0B88426A" w14:textId="77777777" w:rsidR="00E80C0F" w:rsidRDefault="00AA7470">
      <w:pPr>
        <w:pStyle w:val="Heading3"/>
        <w:spacing w:before="250"/>
      </w:pPr>
      <w:r>
        <w:rPr>
          <w:color w:val="231F20"/>
        </w:rPr>
        <w:t>Why do you think they are not correlated?</w:t>
      </w:r>
    </w:p>
    <w:p w14:paraId="05689396" w14:textId="77777777" w:rsidR="00E80C0F" w:rsidRDefault="00AA7470">
      <w:pPr>
        <w:pStyle w:val="BodyText"/>
        <w:spacing w:before="3"/>
        <w:rPr>
          <w:b/>
          <w:sz w:val="26"/>
        </w:rPr>
      </w:pPr>
      <w:r>
        <w:pict w14:anchorId="6C9DA9A9">
          <v:shape id="_x0000_s1036" alt="" style="position:absolute;margin-left:1in;margin-top:20.3pt;width:463pt;height:.1pt;z-index:-15721984;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6BCE4477">
          <v:shape id="_x0000_s1035" alt="" style="position:absolute;margin-left:1in;margin-top:44.3pt;width:463pt;height:.1pt;z-index:-15721472;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2D816DD6">
          <v:shape id="_x0000_s1034" alt="" style="position:absolute;margin-left:1in;margin-top:68.3pt;width:463pt;height:.1pt;z-index:-15720960;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p>
    <w:p w14:paraId="17F28204" w14:textId="77777777" w:rsidR="00E80C0F" w:rsidRDefault="00E80C0F">
      <w:pPr>
        <w:pStyle w:val="BodyText"/>
        <w:spacing w:before="10"/>
        <w:rPr>
          <w:b/>
          <w:sz w:val="28"/>
        </w:rPr>
      </w:pPr>
    </w:p>
    <w:p w14:paraId="4D72807C" w14:textId="77777777" w:rsidR="00E80C0F" w:rsidRDefault="00E80C0F">
      <w:pPr>
        <w:pStyle w:val="BodyText"/>
        <w:spacing w:before="10"/>
        <w:rPr>
          <w:b/>
          <w:sz w:val="28"/>
        </w:rPr>
      </w:pPr>
    </w:p>
    <w:p w14:paraId="3CB7F541" w14:textId="77777777" w:rsidR="00E80C0F" w:rsidRDefault="00E80C0F">
      <w:pPr>
        <w:pStyle w:val="BodyText"/>
        <w:spacing w:before="6"/>
        <w:rPr>
          <w:b/>
          <w:sz w:val="8"/>
        </w:rPr>
      </w:pPr>
    </w:p>
    <w:p w14:paraId="7848A124" w14:textId="77777777" w:rsidR="00E80C0F" w:rsidRDefault="00AA7470">
      <w:pPr>
        <w:spacing w:before="101"/>
        <w:ind w:left="120"/>
        <w:rPr>
          <w:b/>
        </w:rPr>
      </w:pPr>
      <w:r>
        <w:rPr>
          <w:b/>
          <w:color w:val="231F20"/>
        </w:rPr>
        <w:t>Create a doub</w:t>
      </w:r>
      <w:r>
        <w:rPr>
          <w:b/>
          <w:color w:val="231F20"/>
        </w:rPr>
        <w:t>le-line graph of your variables and answer the question below.</w:t>
      </w:r>
    </w:p>
    <w:p w14:paraId="155ADCD0" w14:textId="77777777" w:rsidR="00E80C0F" w:rsidRDefault="00AA7470">
      <w:pPr>
        <w:pStyle w:val="BodyText"/>
        <w:spacing w:before="180"/>
        <w:ind w:left="120"/>
      </w:pPr>
      <w:r>
        <w:rPr>
          <w:color w:val="231F20"/>
        </w:rPr>
        <w:t>After looking at the double-line graph, do you think they are correlated or not? Explain.</w:t>
      </w:r>
    </w:p>
    <w:p w14:paraId="59D5DF6B" w14:textId="77777777" w:rsidR="00E80C0F" w:rsidRDefault="00AA7470">
      <w:pPr>
        <w:pStyle w:val="BodyText"/>
        <w:spacing w:before="2"/>
        <w:rPr>
          <w:sz w:val="26"/>
        </w:rPr>
      </w:pPr>
      <w:r>
        <w:pict w14:anchorId="406B39EE">
          <v:shape id="_x0000_s1033" alt="" style="position:absolute;margin-left:1in;margin-top:20.3pt;width:463pt;height:.1pt;z-index:-15720448;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7421EA4E">
          <v:shape id="_x0000_s1032" alt="" style="position:absolute;margin-left:1in;margin-top:44.3pt;width:463pt;height:.1pt;z-index:-15719936;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6A09BBFC">
          <v:shape id="_x0000_s1031" alt="" style="position:absolute;margin-left:1in;margin-top:68.3pt;width:463pt;height:.1pt;z-index:-15719424;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p>
    <w:p w14:paraId="7CE8ED20" w14:textId="77777777" w:rsidR="00E80C0F" w:rsidRDefault="00E80C0F">
      <w:pPr>
        <w:pStyle w:val="BodyText"/>
        <w:spacing w:before="10"/>
        <w:rPr>
          <w:sz w:val="28"/>
        </w:rPr>
      </w:pPr>
    </w:p>
    <w:p w14:paraId="0EDDDBFD" w14:textId="77777777" w:rsidR="00E80C0F" w:rsidRDefault="00E80C0F">
      <w:pPr>
        <w:pStyle w:val="BodyText"/>
        <w:spacing w:before="10"/>
        <w:rPr>
          <w:sz w:val="28"/>
        </w:rPr>
      </w:pPr>
    </w:p>
    <w:p w14:paraId="704D3A05" w14:textId="77777777" w:rsidR="00E80C0F" w:rsidRDefault="00E80C0F">
      <w:pPr>
        <w:pStyle w:val="BodyText"/>
        <w:spacing w:before="6"/>
        <w:rPr>
          <w:sz w:val="8"/>
        </w:rPr>
      </w:pPr>
    </w:p>
    <w:p w14:paraId="5DB7CC19" w14:textId="77777777" w:rsidR="00E80C0F" w:rsidRDefault="00AA7470">
      <w:pPr>
        <w:pStyle w:val="BodyText"/>
        <w:spacing w:before="101"/>
        <w:ind w:left="120"/>
      </w:pPr>
      <w:r>
        <w:rPr>
          <w:color w:val="231F20"/>
        </w:rPr>
        <w:t>Calculate the correlation coefficient between your two variables and answer the questions below.</w:t>
      </w:r>
    </w:p>
    <w:p w14:paraId="6F1DC5B4" w14:textId="77777777" w:rsidR="00E80C0F" w:rsidRDefault="00AA7470">
      <w:pPr>
        <w:pStyle w:val="BodyText"/>
        <w:tabs>
          <w:tab w:val="left" w:pos="9402"/>
        </w:tabs>
        <w:spacing w:before="181"/>
        <w:ind w:left="120"/>
        <w:rPr>
          <w:rFonts w:ascii="Times New Roman"/>
        </w:rPr>
      </w:pPr>
      <w:r>
        <w:rPr>
          <w:color w:val="231F20"/>
        </w:rPr>
        <w:t xml:space="preserve">What is the correlation coefficient for your </w:t>
      </w:r>
      <w:r>
        <w:rPr>
          <w:color w:val="231F20"/>
          <w:spacing w:val="3"/>
        </w:rPr>
        <w:t>two</w:t>
      </w:r>
      <w:r>
        <w:rPr>
          <w:color w:val="231F20"/>
          <w:spacing w:val="-9"/>
        </w:rPr>
        <w:t xml:space="preserve"> </w:t>
      </w:r>
      <w:r>
        <w:rPr>
          <w:color w:val="231F20"/>
        </w:rPr>
        <w:t>variables?</w:t>
      </w:r>
      <w:r>
        <w:rPr>
          <w:color w:val="231F20"/>
          <w:spacing w:val="-1"/>
        </w:rPr>
        <w:t xml:space="preserve"> </w:t>
      </w:r>
      <w:r>
        <w:rPr>
          <w:rFonts w:ascii="Times New Roman"/>
          <w:color w:val="231F20"/>
          <w:u w:val="single" w:color="231F20"/>
        </w:rPr>
        <w:t xml:space="preserve"> </w:t>
      </w:r>
      <w:r>
        <w:rPr>
          <w:rFonts w:ascii="Times New Roman"/>
          <w:color w:val="231F20"/>
          <w:u w:val="single" w:color="231F20"/>
        </w:rPr>
        <w:tab/>
      </w:r>
    </w:p>
    <w:p w14:paraId="6436766F" w14:textId="77777777" w:rsidR="00E80C0F" w:rsidRDefault="00E80C0F">
      <w:pPr>
        <w:pStyle w:val="BodyText"/>
        <w:rPr>
          <w:rFonts w:ascii="Times New Roman"/>
          <w:sz w:val="20"/>
        </w:rPr>
      </w:pPr>
    </w:p>
    <w:p w14:paraId="186A7DD5" w14:textId="77777777" w:rsidR="00E80C0F" w:rsidRDefault="00AA7470">
      <w:pPr>
        <w:pStyle w:val="BodyText"/>
        <w:tabs>
          <w:tab w:val="left" w:pos="9479"/>
        </w:tabs>
        <w:spacing w:before="250" w:line="384" w:lineRule="auto"/>
        <w:ind w:left="120" w:right="98"/>
      </w:pPr>
      <w:r>
        <w:rPr>
          <w:color w:val="231F20"/>
        </w:rPr>
        <w:t>What does</w:t>
      </w:r>
      <w:r>
        <w:rPr>
          <w:color w:val="231F20"/>
          <w:spacing w:val="-4"/>
        </w:rPr>
        <w:t xml:space="preserve"> </w:t>
      </w:r>
      <w:r>
        <w:rPr>
          <w:color w:val="231F20"/>
        </w:rPr>
        <w:t>this</w:t>
      </w:r>
      <w:r>
        <w:rPr>
          <w:color w:val="231F20"/>
          <w:spacing w:val="-2"/>
        </w:rPr>
        <w:t xml:space="preserve"> </w:t>
      </w:r>
      <w:r>
        <w:rPr>
          <w:color w:val="231F20"/>
        </w:rPr>
        <w:t xml:space="preserve">mean? </w:t>
      </w:r>
      <w:r>
        <w:rPr>
          <w:color w:val="231F20"/>
          <w:u w:val="single" w:color="231F20"/>
        </w:rPr>
        <w:t xml:space="preserve"> </w:t>
      </w:r>
      <w:r>
        <w:rPr>
          <w:color w:val="231F20"/>
          <w:u w:val="single" w:color="231F20"/>
        </w:rPr>
        <w:tab/>
      </w:r>
      <w:r>
        <w:rPr>
          <w:color w:val="231F20"/>
        </w:rPr>
        <w:t xml:space="preserve"> Final</w:t>
      </w:r>
      <w:r>
        <w:rPr>
          <w:color w:val="231F20"/>
          <w:spacing w:val="-2"/>
        </w:rPr>
        <w:t xml:space="preserve"> </w:t>
      </w:r>
      <w:r>
        <w:rPr>
          <w:color w:val="231F20"/>
        </w:rPr>
        <w:t>conclusions:</w:t>
      </w:r>
    </w:p>
    <w:p w14:paraId="486A115F" w14:textId="77777777" w:rsidR="00E80C0F" w:rsidRDefault="00AA7470">
      <w:pPr>
        <w:pStyle w:val="BodyText"/>
        <w:rPr>
          <w:sz w:val="13"/>
        </w:rPr>
      </w:pPr>
      <w:r>
        <w:pict w14:anchorId="76B315CC">
          <v:shape id="_x0000_s1030" alt="" style="position:absolute;margin-left:1in;margin-top:11.35pt;width:463pt;height:.1pt;z-index:-15718912;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02CCD73C">
          <v:shape id="_x0000_s1029" alt="" style="position:absolute;margin-left:1in;margin-top:35.35pt;width:463pt;height:.1pt;z-index:-15718400;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7FB797A5">
          <v:shape id="_x0000_s1028" alt="" style="position:absolute;margin-left:1in;margin-top:59.35pt;width:463pt;height:.1pt;z-index:-15717888;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0C0EA1AA">
          <v:shape id="_x0000_s1027" alt="" style="position:absolute;margin-left:1in;margin-top:83.35pt;width:463pt;height:.1pt;z-index:-15717376;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pict w14:anchorId="042CC64B">
          <v:shape id="_x0000_s1026" alt="" style="position:absolute;margin-left:1in;margin-top:107.35pt;width:463pt;height:.1pt;z-index:-15716864;mso-wrap-edited:f;mso-width-percent:0;mso-height-percent:0;mso-wrap-distance-left:0;mso-wrap-distance-right:0;mso-position-horizontal-relative:page;mso-width-percent:0;mso-height-percent:0" coordsize="9260,1270" path="m,l9259,e" filled="f" strokecolor="#231f20" strokeweight="1pt">
            <v:path arrowok="t" o:connecttype="custom" o:connectlocs="0,0;5879465,0" o:connectangles="0,0"/>
            <w10:wrap type="topAndBottom" anchorx="page"/>
          </v:shape>
        </w:pict>
      </w:r>
      <w:r>
        <w:rPr>
          <w:noProof/>
        </w:rPr>
        <w:drawing>
          <wp:anchor distT="0" distB="0" distL="0" distR="0" simplePos="0" relativeHeight="24" behindDoc="0" locked="0" layoutInCell="1" allowOverlap="1" wp14:anchorId="1170FE21" wp14:editId="36D1FB46">
            <wp:simplePos x="0" y="0"/>
            <wp:positionH relativeFrom="page">
              <wp:posOffset>3265932</wp:posOffset>
            </wp:positionH>
            <wp:positionV relativeFrom="paragraph">
              <wp:posOffset>1570879</wp:posOffset>
            </wp:positionV>
            <wp:extent cx="1074801" cy="37604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1074801" cy="376047"/>
                    </a:xfrm>
                    <a:prstGeom prst="rect">
                      <a:avLst/>
                    </a:prstGeom>
                  </pic:spPr>
                </pic:pic>
              </a:graphicData>
            </a:graphic>
          </wp:anchor>
        </w:drawing>
      </w:r>
    </w:p>
    <w:p w14:paraId="28293DCF" w14:textId="77777777" w:rsidR="00E80C0F" w:rsidRDefault="00E80C0F">
      <w:pPr>
        <w:pStyle w:val="BodyText"/>
        <w:spacing w:before="10"/>
        <w:rPr>
          <w:sz w:val="28"/>
        </w:rPr>
      </w:pPr>
    </w:p>
    <w:p w14:paraId="5134EEF0" w14:textId="77777777" w:rsidR="00E80C0F" w:rsidRDefault="00E80C0F">
      <w:pPr>
        <w:pStyle w:val="BodyText"/>
        <w:spacing w:before="10"/>
        <w:rPr>
          <w:sz w:val="28"/>
        </w:rPr>
      </w:pPr>
    </w:p>
    <w:p w14:paraId="76BF44A0" w14:textId="77777777" w:rsidR="00E80C0F" w:rsidRDefault="00E80C0F">
      <w:pPr>
        <w:pStyle w:val="BodyText"/>
        <w:spacing w:before="10"/>
        <w:rPr>
          <w:sz w:val="28"/>
        </w:rPr>
      </w:pPr>
    </w:p>
    <w:p w14:paraId="22B8AD5B" w14:textId="77777777" w:rsidR="00E80C0F" w:rsidRDefault="00E80C0F">
      <w:pPr>
        <w:pStyle w:val="BodyText"/>
        <w:spacing w:before="10"/>
        <w:rPr>
          <w:sz w:val="28"/>
        </w:rPr>
      </w:pPr>
    </w:p>
    <w:p w14:paraId="21DF4005" w14:textId="77777777" w:rsidR="00E80C0F" w:rsidRDefault="00E80C0F">
      <w:pPr>
        <w:pStyle w:val="BodyText"/>
        <w:spacing w:before="4"/>
        <w:rPr>
          <w:sz w:val="18"/>
        </w:rPr>
      </w:pPr>
    </w:p>
    <w:p w14:paraId="0CA7CFFE" w14:textId="51EB5462" w:rsidR="00E80C0F" w:rsidRDefault="00AA7470">
      <w:pPr>
        <w:spacing w:before="77" w:line="264" w:lineRule="auto"/>
        <w:ind w:left="3592" w:right="385" w:hanging="3282"/>
        <w:rPr>
          <w:sz w:val="16"/>
        </w:rPr>
      </w:pPr>
      <w:r>
        <w:rPr>
          <w:color w:val="231F20"/>
          <w:sz w:val="16"/>
        </w:rPr>
        <w:t xml:space="preserve">This work is licensed under a </w:t>
      </w:r>
      <w:hyperlink r:id="rId16" w:history="1">
        <w:r w:rsidRPr="002C3391">
          <w:rPr>
            <w:rStyle w:val="Hyperlink"/>
            <w:sz w:val="16"/>
          </w:rPr>
          <w:t>Creative Commons Attribution-NonCommercial-ShareAlike 4.0 International License</w:t>
        </w:r>
      </w:hyperlink>
      <w:bookmarkStart w:id="0" w:name="_GoBack"/>
      <w:bookmarkEnd w:id="0"/>
      <w:r>
        <w:rPr>
          <w:color w:val="205E9E"/>
          <w:sz w:val="16"/>
        </w:rPr>
        <w:t xml:space="preserve"> </w:t>
      </w:r>
      <w:r>
        <w:rPr>
          <w:color w:val="231F20"/>
          <w:sz w:val="16"/>
        </w:rPr>
        <w:t>unless otherwise indicated.</w:t>
      </w:r>
    </w:p>
    <w:sectPr w:rsidR="00E80C0F">
      <w:pgSz w:w="12240" w:h="15840"/>
      <w:pgMar w:top="820" w:right="1340" w:bottom="1000" w:left="1320" w:header="0" w:footer="8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33418" w14:textId="77777777" w:rsidR="00AA7470" w:rsidRDefault="00AA7470">
      <w:r>
        <w:separator/>
      </w:r>
    </w:p>
  </w:endnote>
  <w:endnote w:type="continuationSeparator" w:id="0">
    <w:p w14:paraId="3D63B7AC" w14:textId="77777777" w:rsidR="00AA7470" w:rsidRDefault="00AA7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OpenSans-Semibold">
    <w:altName w:val="OpenSans-Semibold"/>
    <w:panose1 w:val="020B0706030804020204"/>
    <w:charset w:val="00"/>
    <w:family w:val="swiss"/>
    <w:pitch w:val="variable"/>
    <w:sig w:usb0="E00002EF" w:usb1="4000205B" w:usb2="00000028"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37E17" w14:textId="77777777" w:rsidR="00E80C0F" w:rsidRDefault="00AA7470">
    <w:pPr>
      <w:pStyle w:val="BodyText"/>
      <w:spacing w:line="14" w:lineRule="auto"/>
      <w:rPr>
        <w:sz w:val="20"/>
      </w:rPr>
    </w:pPr>
    <w:r>
      <w:pict w14:anchorId="4F92F6B9">
        <v:shapetype id="_x0000_t202" coordsize="21600,21600" o:spt="202" path="m,l,21600r21600,l21600,xe">
          <v:stroke joinstyle="miter"/>
          <v:path gradientshapeok="t" o:connecttype="rect"/>
        </v:shapetype>
        <v:shape id="_x0000_s2050" type="#_x0000_t202" alt="" style="position:absolute;margin-left:540.4pt;margin-top:740.5pt;width:11.75pt;height:15.65pt;z-index:-15857664;mso-wrap-style:square;mso-wrap-edited:f;mso-width-percent:0;mso-height-percent:0;mso-position-horizontal-relative:page;mso-position-vertical-relative:page;mso-width-percent:0;mso-height-percent:0;v-text-anchor:top" filled="f" stroked="f">
          <v:textbox inset="0,0,0,0">
            <w:txbxContent>
              <w:p w14:paraId="75566C72" w14:textId="77777777" w:rsidR="00E80C0F" w:rsidRDefault="00AA7470">
                <w:pPr>
                  <w:spacing w:before="20"/>
                  <w:ind w:left="60"/>
                  <w:rPr>
                    <w:sz w:val="20"/>
                  </w:rPr>
                </w:pPr>
                <w:r>
                  <w:fldChar w:fldCharType="begin"/>
                </w:r>
                <w:r>
                  <w:rPr>
                    <w:color w:val="231F20"/>
                    <w:sz w:val="20"/>
                  </w:rPr>
                  <w:instrText xml:space="preserve"> PAGE </w:instrText>
                </w:r>
                <w:r>
                  <w:fldChar w:fldCharType="separate"/>
                </w:r>
                <w:r>
                  <w:t>1</w:t>
                </w:r>
                <w:r>
                  <w:fldChar w:fldCharType="end"/>
                </w:r>
              </w:p>
            </w:txbxContent>
          </v:textbox>
          <w10:wrap anchorx="page" anchory="page"/>
        </v:shape>
      </w:pict>
    </w:r>
    <w:r>
      <w:pict w14:anchorId="05EC4503">
        <v:shape id="_x0000_s2049" type="#_x0000_t202" alt="" style="position:absolute;margin-left:67pt;margin-top:742.6pt;width:331.85pt;height:12.9pt;z-index:-15857152;mso-wrap-style:square;mso-wrap-edited:f;mso-width-percent:0;mso-height-percent:0;mso-position-horizontal-relative:page;mso-position-vertical-relative:page;mso-width-percent:0;mso-height-percent:0;v-text-anchor:top" filled="f" stroked="f">
          <v:textbox inset="0,0,0,0">
            <w:txbxContent>
              <w:p w14:paraId="6CBBC3AE" w14:textId="77777777" w:rsidR="00E80C0F" w:rsidRDefault="00AA7470">
                <w:pPr>
                  <w:spacing w:before="20"/>
                  <w:ind w:left="20"/>
                  <w:rPr>
                    <w:sz w:val="16"/>
                  </w:rPr>
                </w:pPr>
                <w:r>
                  <w:rPr>
                    <w:color w:val="231F20"/>
                    <w:sz w:val="16"/>
                  </w:rPr>
                  <w:t>Environmental data set from the Great Bear Rainforest, what questions could you ask?</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322B9" w14:textId="77777777" w:rsidR="00AA7470" w:rsidRDefault="00AA7470">
      <w:r>
        <w:separator/>
      </w:r>
    </w:p>
  </w:footnote>
  <w:footnote w:type="continuationSeparator" w:id="0">
    <w:p w14:paraId="38FEBB4D" w14:textId="77777777" w:rsidR="00AA7470" w:rsidRDefault="00AA7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20C1C"/>
    <w:multiLevelType w:val="hybridMultilevel"/>
    <w:tmpl w:val="99141D80"/>
    <w:lvl w:ilvl="0" w:tplc="F8A691FE">
      <w:numFmt w:val="bullet"/>
      <w:lvlText w:val="▪"/>
      <w:lvlJc w:val="left"/>
      <w:pPr>
        <w:ind w:left="749" w:hanging="450"/>
      </w:pPr>
      <w:rPr>
        <w:rFonts w:ascii="Arial" w:eastAsia="Arial" w:hAnsi="Arial" w:cs="Arial" w:hint="default"/>
        <w:color w:val="231F20"/>
        <w:w w:val="129"/>
        <w:sz w:val="22"/>
        <w:szCs w:val="22"/>
        <w:lang w:val="en-US" w:eastAsia="en-US" w:bidi="ar-SA"/>
      </w:rPr>
    </w:lvl>
    <w:lvl w:ilvl="1" w:tplc="285460DC">
      <w:numFmt w:val="bullet"/>
      <w:lvlText w:val="•"/>
      <w:lvlJc w:val="left"/>
      <w:pPr>
        <w:ind w:left="1624" w:hanging="450"/>
      </w:pPr>
      <w:rPr>
        <w:rFonts w:hint="default"/>
        <w:lang w:val="en-US" w:eastAsia="en-US" w:bidi="ar-SA"/>
      </w:rPr>
    </w:lvl>
    <w:lvl w:ilvl="2" w:tplc="5DE48E28">
      <w:numFmt w:val="bullet"/>
      <w:lvlText w:val="•"/>
      <w:lvlJc w:val="left"/>
      <w:pPr>
        <w:ind w:left="2508" w:hanging="450"/>
      </w:pPr>
      <w:rPr>
        <w:rFonts w:hint="default"/>
        <w:lang w:val="en-US" w:eastAsia="en-US" w:bidi="ar-SA"/>
      </w:rPr>
    </w:lvl>
    <w:lvl w:ilvl="3" w:tplc="04CA0D12">
      <w:numFmt w:val="bullet"/>
      <w:lvlText w:val="•"/>
      <w:lvlJc w:val="left"/>
      <w:pPr>
        <w:ind w:left="3392" w:hanging="450"/>
      </w:pPr>
      <w:rPr>
        <w:rFonts w:hint="default"/>
        <w:lang w:val="en-US" w:eastAsia="en-US" w:bidi="ar-SA"/>
      </w:rPr>
    </w:lvl>
    <w:lvl w:ilvl="4" w:tplc="D296841A">
      <w:numFmt w:val="bullet"/>
      <w:lvlText w:val="•"/>
      <w:lvlJc w:val="left"/>
      <w:pPr>
        <w:ind w:left="4276" w:hanging="450"/>
      </w:pPr>
      <w:rPr>
        <w:rFonts w:hint="default"/>
        <w:lang w:val="en-US" w:eastAsia="en-US" w:bidi="ar-SA"/>
      </w:rPr>
    </w:lvl>
    <w:lvl w:ilvl="5" w:tplc="5C280352">
      <w:numFmt w:val="bullet"/>
      <w:lvlText w:val="•"/>
      <w:lvlJc w:val="left"/>
      <w:pPr>
        <w:ind w:left="5160" w:hanging="450"/>
      </w:pPr>
      <w:rPr>
        <w:rFonts w:hint="default"/>
        <w:lang w:val="en-US" w:eastAsia="en-US" w:bidi="ar-SA"/>
      </w:rPr>
    </w:lvl>
    <w:lvl w:ilvl="6" w:tplc="B62A09B8">
      <w:numFmt w:val="bullet"/>
      <w:lvlText w:val="•"/>
      <w:lvlJc w:val="left"/>
      <w:pPr>
        <w:ind w:left="6044" w:hanging="450"/>
      </w:pPr>
      <w:rPr>
        <w:rFonts w:hint="default"/>
        <w:lang w:val="en-US" w:eastAsia="en-US" w:bidi="ar-SA"/>
      </w:rPr>
    </w:lvl>
    <w:lvl w:ilvl="7" w:tplc="55C0F716">
      <w:numFmt w:val="bullet"/>
      <w:lvlText w:val="•"/>
      <w:lvlJc w:val="left"/>
      <w:pPr>
        <w:ind w:left="6928" w:hanging="450"/>
      </w:pPr>
      <w:rPr>
        <w:rFonts w:hint="default"/>
        <w:lang w:val="en-US" w:eastAsia="en-US" w:bidi="ar-SA"/>
      </w:rPr>
    </w:lvl>
    <w:lvl w:ilvl="8" w:tplc="CED2FCA0">
      <w:numFmt w:val="bullet"/>
      <w:lvlText w:val="•"/>
      <w:lvlJc w:val="left"/>
      <w:pPr>
        <w:ind w:left="7812" w:hanging="45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80C0F"/>
    <w:rsid w:val="002C3391"/>
    <w:rsid w:val="00AA7470"/>
    <w:rsid w:val="00E80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69AB28C"/>
  <w15:docId w15:val="{241A6F34-969A-D846-8E6C-01A3F0C05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before="1"/>
      <w:ind w:left="120"/>
      <w:outlineLvl w:val="0"/>
    </w:pPr>
    <w:rPr>
      <w:sz w:val="40"/>
      <w:szCs w:val="40"/>
    </w:rPr>
  </w:style>
  <w:style w:type="paragraph" w:styleId="Heading2">
    <w:name w:val="heading 2"/>
    <w:basedOn w:val="Normal"/>
    <w:uiPriority w:val="9"/>
    <w:unhideWhenUsed/>
    <w:qFormat/>
    <w:pPr>
      <w:spacing w:before="202"/>
      <w:ind w:left="120"/>
      <w:outlineLvl w:val="1"/>
    </w:pPr>
    <w:rPr>
      <w:rFonts w:ascii="OpenSans-Semibold" w:eastAsia="OpenSans-Semibold" w:hAnsi="OpenSans-Semibold" w:cs="OpenSans-Semibold"/>
      <w:b/>
      <w:bCs/>
      <w:sz w:val="30"/>
      <w:szCs w:val="30"/>
    </w:rPr>
  </w:style>
  <w:style w:type="paragraph" w:styleId="Heading3">
    <w:name w:val="heading 3"/>
    <w:basedOn w:val="Normal"/>
    <w:uiPriority w:val="9"/>
    <w:unhideWhenUsed/>
    <w:qFormat/>
    <w:pPr>
      <w:spacing w:before="121"/>
      <w:ind w:left="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71"/>
      <w:ind w:left="749" w:hanging="45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C3391"/>
    <w:rPr>
      <w:color w:val="0000FF" w:themeColor="hyperlink"/>
      <w:u w:val="single"/>
    </w:rPr>
  </w:style>
  <w:style w:type="character" w:styleId="UnresolvedMention">
    <w:name w:val="Unresolved Mention"/>
    <w:basedOn w:val="DefaultParagraphFont"/>
    <w:uiPriority w:val="99"/>
    <w:semiHidden/>
    <w:unhideWhenUsed/>
    <w:rsid w:val="002C3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youtube.com/watch?v=OgN2PFAEtGM"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nvs.nanoos.org/Explore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reativecommons.org/licenses/by-sa/4.0/legalco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gN2PFAEtG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vimeo.com/108089318" TargetMode="External"/><Relationship Id="rId4" Type="http://schemas.openxmlformats.org/officeDocument/2006/relationships/webSettings" Target="webSettings.xml"/><Relationship Id="rId9" Type="http://schemas.openxmlformats.org/officeDocument/2006/relationships/hyperlink" Target="http://nvs.nanoos.org/Explorer"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1222</Words>
  <Characters>6966</Characters>
  <Application>Microsoft Office Word</Application>
  <DocSecurity>0</DocSecurity>
  <Lines>58</Lines>
  <Paragraphs>16</Paragraphs>
  <ScaleCrop>false</ScaleCrop>
  <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Ramkeesoon</cp:lastModifiedBy>
  <cp:revision>2</cp:revision>
  <dcterms:created xsi:type="dcterms:W3CDTF">2020-11-25T00:55:00Z</dcterms:created>
  <dcterms:modified xsi:type="dcterms:W3CDTF">2020-11-28T17:54:00Z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Adobe InDesign 15.1 (Macintosh)</vt:lpwstr>
  </property>
  <property fmtid="{D5CDD505-2E9C-101B-9397-08002B2CF9AE}" pid="4" name="LastSaved">
    <vt:filetime>2020-11-25T00:00:00Z</vt:filetime>
  </property>
</Properties>
</file>