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325.45pt;mso-position-horizontal-relative:page;mso-position-vertical-relative:page;z-index:-16055296" coordorigin="0,0" coordsize="12240,6509">
            <v:rect style="position:absolute;left:0;top:3456;width:12240;height:3053" filled="true" fillcolor="#f2f0f0" stroked="false">
              <v:fill type="solid"/>
            </v:rect>
            <v:rect style="position:absolute;left:0;top:0;width:12240;height:3456" filled="true" fillcolor="#2d3d04" stroked="false">
              <v:fill type="solid"/>
            </v:rect>
            <w10:wrap type="none"/>
          </v:group>
        </w:pict>
      </w:r>
    </w:p>
    <w:p>
      <w:pPr>
        <w:pStyle w:val="BodyText"/>
        <w:spacing w:before="3"/>
        <w:ind w:left="0"/>
        <w:rPr>
          <w:rFonts w:ascii="Times New Roman"/>
          <w:sz w:val="25"/>
        </w:rPr>
      </w:pPr>
    </w:p>
    <w:p>
      <w:pPr>
        <w:spacing w:before="101"/>
        <w:ind w:left="120" w:right="0" w:firstLine="0"/>
        <w:jc w:val="left"/>
        <w:rPr>
          <w:sz w:val="30"/>
        </w:rPr>
      </w:pPr>
      <w:r>
        <w:rPr>
          <w:color w:val="B6AA38"/>
          <w:sz w:val="30"/>
        </w:rPr>
        <w:t>Great Bear Rainforest Activity Plan</w:t>
      </w:r>
    </w:p>
    <w:p>
      <w:pPr>
        <w:pStyle w:val="BodyText"/>
        <w:spacing w:before="7"/>
        <w:ind w:left="0"/>
        <w:rPr>
          <w:sz w:val="28"/>
        </w:rPr>
      </w:pPr>
    </w:p>
    <w:p>
      <w:pPr>
        <w:pStyle w:val="Heading1"/>
        <w:spacing w:line="220" w:lineRule="auto"/>
        <w:ind w:right="663"/>
      </w:pPr>
      <w:r>
        <w:rPr>
          <w:color w:val="FFFFFF"/>
        </w:rPr>
        <w:t>How did activism play a role in the development of the Great Bear Rainforest?</w:t>
      </w:r>
    </w:p>
    <w:p>
      <w:pPr>
        <w:pStyle w:val="BodyText"/>
        <w:ind w:left="0"/>
        <w:rPr>
          <w:sz w:val="54"/>
        </w:rPr>
      </w:pPr>
    </w:p>
    <w:p>
      <w:pPr>
        <w:pStyle w:val="BodyText"/>
        <w:spacing w:before="7"/>
        <w:ind w:left="0"/>
        <w:rPr>
          <w:sz w:val="43"/>
        </w:rPr>
      </w:pPr>
    </w:p>
    <w:p>
      <w:pPr>
        <w:pStyle w:val="BodyText"/>
        <w:ind w:left="120" w:right="126"/>
      </w:pPr>
      <w:r>
        <w:rPr>
          <w:color w:val="231F20"/>
        </w:rPr>
        <w:t>In this activity, students learn how several groups came together to preserve an immensely valuable tract of coastline, temperate forest, and marine area. Canadian Margaret Mead once said, “Never doubt that a small group of thoughtful, committed, citizens can change the world. Indeed, it is the only thing that ever has” (cited in McMickle, </w:t>
      </w:r>
      <w:r>
        <w:rPr>
          <w:color w:val="231F20"/>
          <w:spacing w:val="-3"/>
        </w:rPr>
        <w:t>2014, </w:t>
      </w:r>
      <w:r>
        <w:rPr>
          <w:color w:val="231F20"/>
        </w:rPr>
        <w:t>para. </w:t>
      </w:r>
      <w:r>
        <w:rPr>
          <w:color w:val="231F20"/>
          <w:spacing w:val="-5"/>
        </w:rPr>
        <w:t>1). </w:t>
      </w:r>
      <w:r>
        <w:rPr>
          <w:color w:val="231F20"/>
        </w:rPr>
        <w:t>Referring  to the Great Bear Rainforest, Richard Brooks, a forest campaign coordinator for Greenpeace Canada, stated, </w:t>
      </w:r>
      <w:r>
        <w:rPr>
          <w:color w:val="231F20"/>
          <w:spacing w:val="2"/>
        </w:rPr>
        <w:t>“It </w:t>
      </w:r>
      <w:r>
        <w:rPr>
          <w:color w:val="231F20"/>
        </w:rPr>
        <w:t>should give hope to other areas that are currently in conflict, that those conflicts can move towards collaboration and eventually to conservation and economic prosperity and well-being for communities” (cited in Morrow, </w:t>
      </w:r>
      <w:r>
        <w:rPr>
          <w:color w:val="231F20"/>
          <w:spacing w:val="-3"/>
        </w:rPr>
        <w:t>2016, </w:t>
      </w:r>
      <w:r>
        <w:rPr>
          <w:color w:val="231F20"/>
        </w:rPr>
        <w:t>para.</w:t>
      </w:r>
      <w:r>
        <w:rPr>
          <w:color w:val="231F20"/>
          <w:spacing w:val="3"/>
        </w:rPr>
        <w:t> </w:t>
      </w:r>
      <w:r>
        <w:rPr>
          <w:color w:val="231F20"/>
          <w:spacing w:val="-4"/>
        </w:rPr>
        <w:t>18).</w:t>
      </w:r>
    </w:p>
    <w:p>
      <w:pPr>
        <w:pStyle w:val="BodyText"/>
        <w:ind w:left="0"/>
        <w:rPr>
          <w:sz w:val="30"/>
        </w:rPr>
      </w:pPr>
    </w:p>
    <w:p>
      <w:pPr>
        <w:pStyle w:val="Heading1"/>
        <w:spacing w:before="223"/>
      </w:pPr>
      <w:r>
        <w:rPr>
          <w:color w:val="2D3D04"/>
        </w:rPr>
        <w:t>Learning Objectives</w:t>
      </w:r>
    </w:p>
    <w:p>
      <w:pPr>
        <w:pStyle w:val="BodyText"/>
        <w:spacing w:before="87"/>
        <w:ind w:left="120"/>
      </w:pPr>
      <w:r>
        <w:rPr>
          <w:color w:val="231F20"/>
        </w:rPr>
        <w:t>Students will:</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Familiarize themselves with the Great Bear Rainforest region and </w:t>
      </w:r>
      <w:r>
        <w:rPr>
          <w:color w:val="231F20"/>
          <w:spacing w:val="2"/>
          <w:sz w:val="22"/>
        </w:rPr>
        <w:t>its</w:t>
      </w:r>
      <w:r>
        <w:rPr>
          <w:color w:val="231F20"/>
          <w:spacing w:val="-1"/>
          <w:sz w:val="22"/>
        </w:rPr>
        <w:t> </w:t>
      </w:r>
      <w:r>
        <w:rPr>
          <w:color w:val="231F20"/>
          <w:sz w:val="22"/>
        </w:rPr>
        <w:t>significance</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Recognize that the Great Bear Rainforest is now a protected</w:t>
      </w:r>
      <w:r>
        <w:rPr>
          <w:color w:val="231F20"/>
          <w:spacing w:val="-2"/>
          <w:sz w:val="22"/>
        </w:rPr>
        <w:t> </w:t>
      </w:r>
      <w:r>
        <w:rPr>
          <w:color w:val="231F20"/>
          <w:sz w:val="22"/>
        </w:rPr>
        <w:t>site</w:t>
      </w:r>
    </w:p>
    <w:p>
      <w:pPr>
        <w:pStyle w:val="ListParagraph"/>
        <w:numPr>
          <w:ilvl w:val="0"/>
          <w:numId w:val="1"/>
        </w:numPr>
        <w:tabs>
          <w:tab w:pos="749" w:val="left" w:leader="none"/>
          <w:tab w:pos="750" w:val="left" w:leader="none"/>
        </w:tabs>
        <w:spacing w:line="208" w:lineRule="auto" w:before="171" w:after="0"/>
        <w:ind w:left="749" w:right="218" w:hanging="450"/>
        <w:jc w:val="left"/>
        <w:rPr>
          <w:sz w:val="22"/>
        </w:rPr>
      </w:pPr>
      <w:r>
        <w:rPr>
          <w:color w:val="231F20"/>
          <w:sz w:val="22"/>
        </w:rPr>
        <w:t>Analyze the meaning of Alice Walker’s definition of activism: “Activism is the rent I pay for living on this planet” (cited in Juma, </w:t>
      </w:r>
      <w:r>
        <w:rPr>
          <w:color w:val="231F20"/>
          <w:spacing w:val="-3"/>
          <w:sz w:val="22"/>
        </w:rPr>
        <w:t>2018, </w:t>
      </w:r>
      <w:r>
        <w:rPr>
          <w:color w:val="231F20"/>
          <w:sz w:val="22"/>
        </w:rPr>
        <w:t>para.</w:t>
      </w:r>
      <w:r>
        <w:rPr>
          <w:color w:val="231F20"/>
          <w:spacing w:val="1"/>
          <w:sz w:val="22"/>
        </w:rPr>
        <w:t> </w:t>
      </w:r>
      <w:r>
        <w:rPr>
          <w:color w:val="231F20"/>
          <w:sz w:val="22"/>
        </w:rPr>
        <w:t>20)</w:t>
      </w:r>
    </w:p>
    <w:p>
      <w:pPr>
        <w:pStyle w:val="ListParagraph"/>
        <w:numPr>
          <w:ilvl w:val="0"/>
          <w:numId w:val="1"/>
        </w:numPr>
        <w:tabs>
          <w:tab w:pos="749" w:val="left" w:leader="none"/>
          <w:tab w:pos="750" w:val="left" w:leader="none"/>
        </w:tabs>
        <w:spacing w:line="208" w:lineRule="auto" w:before="179" w:after="0"/>
        <w:ind w:left="749" w:right="368" w:hanging="450"/>
        <w:jc w:val="left"/>
        <w:rPr>
          <w:sz w:val="22"/>
        </w:rPr>
      </w:pPr>
      <w:r>
        <w:rPr>
          <w:color w:val="231F20"/>
          <w:sz w:val="22"/>
        </w:rPr>
        <w:t>Examine the activism of youth leader </w:t>
      </w:r>
      <w:r>
        <w:rPr>
          <w:color w:val="231F20"/>
          <w:spacing w:val="-3"/>
          <w:sz w:val="22"/>
        </w:rPr>
        <w:t>Takaiya </w:t>
      </w:r>
      <w:r>
        <w:rPr>
          <w:color w:val="231F20"/>
          <w:sz w:val="22"/>
        </w:rPr>
        <w:t>Blaney and her work in environmental and Indigenous rights matters on the Northwest</w:t>
      </w:r>
      <w:r>
        <w:rPr>
          <w:color w:val="231F20"/>
          <w:spacing w:val="3"/>
          <w:sz w:val="22"/>
        </w:rPr>
        <w:t> </w:t>
      </w:r>
      <w:r>
        <w:rPr>
          <w:color w:val="231F20"/>
          <w:sz w:val="22"/>
        </w:rPr>
        <w:t>Coast.</w:t>
      </w:r>
    </w:p>
    <w:p>
      <w:pPr>
        <w:pStyle w:val="ListParagraph"/>
        <w:numPr>
          <w:ilvl w:val="0"/>
          <w:numId w:val="1"/>
        </w:numPr>
        <w:tabs>
          <w:tab w:pos="748" w:val="left" w:leader="none"/>
          <w:tab w:pos="749" w:val="left" w:leader="none"/>
        </w:tabs>
        <w:spacing w:line="208" w:lineRule="auto" w:before="178" w:after="0"/>
        <w:ind w:left="748" w:right="98" w:hanging="450"/>
        <w:jc w:val="left"/>
        <w:rPr>
          <w:sz w:val="22"/>
        </w:rPr>
      </w:pPr>
      <w:r>
        <w:rPr>
          <w:color w:val="231F20"/>
          <w:sz w:val="22"/>
        </w:rPr>
        <w:t>Recognize the role that activism played in other coastal logging areas (e.g., Haida Gwaii and Clayoquot) and </w:t>
      </w:r>
      <w:r>
        <w:rPr>
          <w:color w:val="231F20"/>
          <w:spacing w:val="2"/>
          <w:sz w:val="22"/>
        </w:rPr>
        <w:t>its </w:t>
      </w:r>
      <w:r>
        <w:rPr>
          <w:color w:val="231F20"/>
          <w:sz w:val="22"/>
        </w:rPr>
        <w:t>role in the development of the Great Bear</w:t>
      </w:r>
      <w:r>
        <w:rPr>
          <w:color w:val="231F20"/>
          <w:spacing w:val="-4"/>
          <w:sz w:val="22"/>
        </w:rPr>
        <w:t> </w:t>
      </w:r>
      <w:r>
        <w:rPr>
          <w:color w:val="231F20"/>
          <w:sz w:val="22"/>
        </w:rPr>
        <w:t>Rainforest</w:t>
      </w:r>
    </w:p>
    <w:p>
      <w:pPr>
        <w:pStyle w:val="ListParagraph"/>
        <w:numPr>
          <w:ilvl w:val="0"/>
          <w:numId w:val="1"/>
        </w:numPr>
        <w:tabs>
          <w:tab w:pos="748" w:val="left" w:leader="none"/>
          <w:tab w:pos="749" w:val="left" w:leader="none"/>
        </w:tabs>
        <w:spacing w:line="240" w:lineRule="auto" w:before="149" w:after="0"/>
        <w:ind w:left="748" w:right="0" w:hanging="451"/>
        <w:jc w:val="left"/>
        <w:rPr>
          <w:sz w:val="22"/>
        </w:rPr>
      </w:pPr>
      <w:r>
        <w:rPr>
          <w:color w:val="231F20"/>
          <w:sz w:val="22"/>
        </w:rPr>
        <w:t>Identify the stakeholders involved in the development of the Great Bear</w:t>
      </w:r>
      <w:r>
        <w:rPr>
          <w:color w:val="231F20"/>
          <w:spacing w:val="27"/>
          <w:sz w:val="22"/>
        </w:rPr>
        <w:t> </w:t>
      </w:r>
      <w:r>
        <w:rPr>
          <w:color w:val="231F20"/>
          <w:sz w:val="22"/>
        </w:rPr>
        <w:t>Rainforest</w:t>
      </w:r>
    </w:p>
    <w:p>
      <w:pPr>
        <w:pStyle w:val="ListParagraph"/>
        <w:numPr>
          <w:ilvl w:val="0"/>
          <w:numId w:val="1"/>
        </w:numPr>
        <w:tabs>
          <w:tab w:pos="748" w:val="left" w:leader="none"/>
          <w:tab w:pos="749" w:val="left" w:leader="none"/>
        </w:tabs>
        <w:spacing w:line="208" w:lineRule="auto" w:before="171" w:after="0"/>
        <w:ind w:left="748" w:right="321" w:hanging="450"/>
        <w:jc w:val="left"/>
        <w:rPr>
          <w:sz w:val="22"/>
        </w:rPr>
      </w:pPr>
      <w:r>
        <w:rPr>
          <w:color w:val="231F20"/>
          <w:sz w:val="22"/>
        </w:rPr>
        <w:t>Generate a list of groups who participated in Great Bear Rainforest consultations; identify the position that these groups brought to the table; and identify groups that allied with them to build solidarity [For a shorter version of the activity, have them identify only the major groups involved]</w:t>
      </w:r>
    </w:p>
    <w:p>
      <w:pPr>
        <w:pStyle w:val="ListParagraph"/>
        <w:numPr>
          <w:ilvl w:val="0"/>
          <w:numId w:val="1"/>
        </w:numPr>
        <w:tabs>
          <w:tab w:pos="748" w:val="left" w:leader="none"/>
          <w:tab w:pos="749" w:val="left" w:leader="none"/>
        </w:tabs>
        <w:spacing w:line="208" w:lineRule="auto" w:before="177" w:after="0"/>
        <w:ind w:left="748" w:right="162" w:hanging="450"/>
        <w:jc w:val="left"/>
        <w:rPr>
          <w:sz w:val="22"/>
        </w:rPr>
      </w:pPr>
      <w:r>
        <w:rPr>
          <w:color w:val="231F20"/>
          <w:sz w:val="22"/>
        </w:rPr>
        <w:t>Examine a timeline of events that led to the development of the Great Bear Rainforest and create a condensed version of their</w:t>
      </w:r>
      <w:r>
        <w:rPr>
          <w:color w:val="231F20"/>
          <w:spacing w:val="-3"/>
          <w:sz w:val="22"/>
        </w:rPr>
        <w:t> </w:t>
      </w:r>
      <w:r>
        <w:rPr>
          <w:color w:val="231F20"/>
          <w:sz w:val="22"/>
        </w:rPr>
        <w:t>own</w:t>
      </w:r>
    </w:p>
    <w:p>
      <w:pPr>
        <w:pStyle w:val="ListParagraph"/>
        <w:numPr>
          <w:ilvl w:val="0"/>
          <w:numId w:val="1"/>
        </w:numPr>
        <w:tabs>
          <w:tab w:pos="748" w:val="left" w:leader="none"/>
          <w:tab w:pos="749" w:val="left" w:leader="none"/>
        </w:tabs>
        <w:spacing w:line="208" w:lineRule="auto" w:before="179" w:after="0"/>
        <w:ind w:left="748" w:right="1027" w:hanging="450"/>
        <w:jc w:val="left"/>
        <w:rPr>
          <w:sz w:val="22"/>
        </w:rPr>
      </w:pPr>
      <w:r>
        <w:rPr>
          <w:color w:val="231F20"/>
          <w:sz w:val="22"/>
        </w:rPr>
        <w:t>Research a scenario where activism has played a role in the development of a protected area</w:t>
      </w:r>
    </w:p>
    <w:p>
      <w:pPr>
        <w:spacing w:after="0" w:line="208" w:lineRule="auto"/>
        <w:jc w:val="left"/>
        <w:rPr>
          <w:sz w:val="22"/>
        </w:rPr>
        <w:sectPr>
          <w:footerReference w:type="default" r:id="rId5"/>
          <w:type w:val="continuous"/>
          <w:pgSz w:w="12240" w:h="15840"/>
          <w:pgMar w:footer="810" w:top="0" w:bottom="1000" w:left="1320" w:right="1180"/>
          <w:pgNumType w:start="1"/>
        </w:sectPr>
      </w:pPr>
    </w:p>
    <w:p>
      <w:pPr>
        <w:pStyle w:val="Heading1"/>
        <w:spacing w:before="78"/>
      </w:pPr>
      <w:r>
        <w:rPr>
          <w:color w:val="2D3D04"/>
        </w:rPr>
        <w:t>Preparing for the Activity Plan</w:t>
      </w:r>
    </w:p>
    <w:p>
      <w:pPr>
        <w:pStyle w:val="ListParagraph"/>
        <w:numPr>
          <w:ilvl w:val="0"/>
          <w:numId w:val="1"/>
        </w:numPr>
        <w:tabs>
          <w:tab w:pos="749" w:val="left" w:leader="none"/>
          <w:tab w:pos="750" w:val="left" w:leader="none"/>
        </w:tabs>
        <w:spacing w:line="240" w:lineRule="auto" w:before="88" w:after="0"/>
        <w:ind w:left="749" w:right="0" w:hanging="451"/>
        <w:jc w:val="left"/>
        <w:rPr>
          <w:sz w:val="22"/>
        </w:rPr>
      </w:pPr>
      <w:r>
        <w:rPr>
          <w:color w:val="231F20"/>
          <w:sz w:val="22"/>
        </w:rPr>
        <w:t>Read the background information and preview the videos and</w:t>
      </w:r>
      <w:r>
        <w:rPr>
          <w:color w:val="231F20"/>
          <w:spacing w:val="3"/>
          <w:sz w:val="22"/>
        </w:rPr>
        <w:t> </w:t>
      </w:r>
      <w:r>
        <w:rPr>
          <w:color w:val="231F20"/>
          <w:sz w:val="22"/>
        </w:rPr>
        <w:t>websites.</w:t>
      </w:r>
    </w:p>
    <w:p>
      <w:pPr>
        <w:pStyle w:val="ListParagraph"/>
        <w:numPr>
          <w:ilvl w:val="0"/>
          <w:numId w:val="1"/>
        </w:numPr>
        <w:tabs>
          <w:tab w:pos="749" w:val="left" w:leader="none"/>
          <w:tab w:pos="750" w:val="left" w:leader="none"/>
        </w:tabs>
        <w:spacing w:line="208" w:lineRule="auto" w:before="171" w:after="0"/>
        <w:ind w:left="749" w:right="347" w:hanging="450"/>
        <w:jc w:val="left"/>
        <w:rPr>
          <w:sz w:val="22"/>
        </w:rPr>
      </w:pPr>
      <w:r>
        <w:rPr>
          <w:color w:val="231F20"/>
          <w:sz w:val="22"/>
        </w:rPr>
        <w:t>This </w:t>
      </w:r>
      <w:r>
        <w:rPr>
          <w:color w:val="231F20"/>
          <w:spacing w:val="3"/>
          <w:sz w:val="22"/>
        </w:rPr>
        <w:t>activity </w:t>
      </w:r>
      <w:r>
        <w:rPr>
          <w:color w:val="231F20"/>
          <w:sz w:val="22"/>
        </w:rPr>
        <w:t>could require between </w:t>
      </w:r>
      <w:r>
        <w:rPr>
          <w:color w:val="231F20"/>
          <w:spacing w:val="3"/>
          <w:sz w:val="22"/>
        </w:rPr>
        <w:t>two </w:t>
      </w:r>
      <w:r>
        <w:rPr>
          <w:color w:val="231F20"/>
          <w:sz w:val="22"/>
        </w:rPr>
        <w:t>to five classes, depending on how much you want to cover and the skills you want to</w:t>
      </w:r>
      <w:r>
        <w:rPr>
          <w:color w:val="231F20"/>
          <w:spacing w:val="-3"/>
          <w:sz w:val="22"/>
        </w:rPr>
        <w:t> </w:t>
      </w:r>
      <w:r>
        <w:rPr>
          <w:color w:val="231F20"/>
          <w:sz w:val="22"/>
        </w:rPr>
        <w:t>develop.</w:t>
      </w:r>
    </w:p>
    <w:p>
      <w:pPr>
        <w:pStyle w:val="Heading3"/>
        <w:spacing w:before="262"/>
      </w:pPr>
      <w:r>
        <w:rPr>
          <w:color w:val="3E4B17"/>
        </w:rPr>
        <w:t>Materials</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whiteboard</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student computers / tablets/</w:t>
      </w:r>
      <w:r>
        <w:rPr>
          <w:color w:val="231F20"/>
          <w:spacing w:val="-2"/>
          <w:sz w:val="22"/>
        </w:rPr>
        <w:t> </w:t>
      </w:r>
      <w:r>
        <w:rPr>
          <w:color w:val="231F20"/>
          <w:sz w:val="22"/>
        </w:rPr>
        <w:t>devices</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access to the Internet</w:t>
      </w:r>
    </w:p>
    <w:p>
      <w:pPr>
        <w:pStyle w:val="ListParagraph"/>
        <w:numPr>
          <w:ilvl w:val="0"/>
          <w:numId w:val="1"/>
        </w:numPr>
        <w:tabs>
          <w:tab w:pos="748" w:val="left" w:leader="none"/>
          <w:tab w:pos="749" w:val="left" w:leader="none"/>
        </w:tabs>
        <w:spacing w:line="240" w:lineRule="auto" w:before="140" w:after="0"/>
        <w:ind w:left="748" w:right="0" w:hanging="450"/>
        <w:jc w:val="left"/>
        <w:rPr>
          <w:sz w:val="22"/>
        </w:rPr>
      </w:pPr>
      <w:r>
        <w:rPr>
          <w:color w:val="231F20"/>
          <w:sz w:val="22"/>
        </w:rPr>
        <w:t>Blackline Master </w:t>
      </w:r>
      <w:r>
        <w:rPr>
          <w:color w:val="231F20"/>
          <w:spacing w:val="-8"/>
          <w:sz w:val="22"/>
        </w:rPr>
        <w:t>1: </w:t>
      </w:r>
      <w:r>
        <w:rPr>
          <w:color w:val="231F20"/>
          <w:sz w:val="22"/>
        </w:rPr>
        <w:t>Great Bear Rainforest Activism</w:t>
      </w:r>
      <w:r>
        <w:rPr>
          <w:color w:val="231F20"/>
          <w:spacing w:val="7"/>
          <w:sz w:val="22"/>
        </w:rPr>
        <w:t> </w:t>
      </w:r>
      <w:r>
        <w:rPr>
          <w:color w:val="231F20"/>
          <w:sz w:val="22"/>
        </w:rPr>
        <w:t>Timeline</w:t>
      </w:r>
    </w:p>
    <w:p>
      <w:pPr>
        <w:pStyle w:val="ListParagraph"/>
        <w:numPr>
          <w:ilvl w:val="0"/>
          <w:numId w:val="1"/>
        </w:numPr>
        <w:tabs>
          <w:tab w:pos="748" w:val="left" w:leader="none"/>
          <w:tab w:pos="749" w:val="left" w:leader="none"/>
        </w:tabs>
        <w:spacing w:line="208" w:lineRule="auto" w:before="171" w:after="0"/>
        <w:ind w:left="748" w:right="335" w:hanging="450"/>
        <w:jc w:val="left"/>
        <w:rPr>
          <w:sz w:val="22"/>
        </w:rPr>
      </w:pPr>
      <w:r>
        <w:rPr>
          <w:color w:val="231F20"/>
          <w:sz w:val="22"/>
        </w:rPr>
        <w:t>Blackline Master 2: What role did activism play in the development of the Great Bear Rainforest?</w:t>
      </w:r>
    </w:p>
    <w:p>
      <w:pPr>
        <w:pStyle w:val="ListParagraph"/>
        <w:numPr>
          <w:ilvl w:val="0"/>
          <w:numId w:val="1"/>
        </w:numPr>
        <w:tabs>
          <w:tab w:pos="748" w:val="left" w:leader="none"/>
          <w:tab w:pos="749" w:val="left" w:leader="none"/>
        </w:tabs>
        <w:spacing w:line="208" w:lineRule="auto" w:before="179" w:after="0"/>
        <w:ind w:left="748" w:right="431" w:hanging="450"/>
        <w:jc w:val="left"/>
        <w:rPr>
          <w:sz w:val="22"/>
        </w:rPr>
      </w:pPr>
      <w:r>
        <w:rPr>
          <w:color w:val="231F20"/>
          <w:sz w:val="22"/>
        </w:rPr>
        <w:t>Blackline Master 3: Timeline of Events That Helped Shape the Great Bear Rainforest Agreement</w:t>
      </w:r>
    </w:p>
    <w:p>
      <w:pPr>
        <w:pStyle w:val="ListParagraph"/>
        <w:numPr>
          <w:ilvl w:val="0"/>
          <w:numId w:val="1"/>
        </w:numPr>
        <w:tabs>
          <w:tab w:pos="748" w:val="left" w:leader="none"/>
          <w:tab w:pos="749" w:val="left" w:leader="none"/>
        </w:tabs>
        <w:spacing w:line="208" w:lineRule="auto" w:before="178" w:after="0"/>
        <w:ind w:left="748" w:right="269" w:hanging="450"/>
        <w:jc w:val="left"/>
        <w:rPr>
          <w:sz w:val="22"/>
        </w:rPr>
      </w:pPr>
      <w:r>
        <w:rPr>
          <w:color w:val="231F20"/>
          <w:sz w:val="22"/>
        </w:rPr>
        <w:t>Blackline Master 4: How has activism helped to preserve a special place, animal, and/ or cultural</w:t>
      </w:r>
      <w:r>
        <w:rPr>
          <w:color w:val="231F20"/>
          <w:spacing w:val="-3"/>
          <w:sz w:val="22"/>
        </w:rPr>
        <w:t> </w:t>
      </w:r>
      <w:r>
        <w:rPr>
          <w:color w:val="231F20"/>
          <w:sz w:val="22"/>
        </w:rPr>
        <w:t>site?</w:t>
      </w:r>
    </w:p>
    <w:p>
      <w:pPr>
        <w:pStyle w:val="ListParagraph"/>
        <w:numPr>
          <w:ilvl w:val="0"/>
          <w:numId w:val="1"/>
        </w:numPr>
        <w:tabs>
          <w:tab w:pos="747" w:val="left" w:leader="none"/>
          <w:tab w:pos="749" w:val="left" w:leader="none"/>
        </w:tabs>
        <w:spacing w:line="208" w:lineRule="auto" w:before="179" w:after="0"/>
        <w:ind w:left="748" w:right="629" w:hanging="450"/>
        <w:jc w:val="left"/>
        <w:rPr>
          <w:sz w:val="22"/>
        </w:rPr>
      </w:pPr>
      <w:r>
        <w:rPr>
          <w:color w:val="231F20"/>
          <w:sz w:val="22"/>
        </w:rPr>
        <w:t>Blackline Master 5: Rubric: How did activism play a role in the development of the Great Bear</w:t>
      </w:r>
      <w:r>
        <w:rPr>
          <w:color w:val="231F20"/>
          <w:spacing w:val="-1"/>
          <w:sz w:val="22"/>
        </w:rPr>
        <w:t> </w:t>
      </w:r>
      <w:r>
        <w:rPr>
          <w:color w:val="231F20"/>
          <w:sz w:val="22"/>
        </w:rPr>
        <w:t>Rainforest?</w:t>
      </w:r>
    </w:p>
    <w:p>
      <w:pPr>
        <w:pStyle w:val="BodyText"/>
        <w:spacing w:before="9"/>
        <w:ind w:left="0"/>
        <w:rPr>
          <w:sz w:val="24"/>
        </w:rPr>
      </w:pPr>
    </w:p>
    <w:p>
      <w:pPr>
        <w:pStyle w:val="Heading1"/>
      </w:pPr>
      <w:r>
        <w:rPr>
          <w:color w:val="2D3D04"/>
        </w:rPr>
        <w:t>Background Information and Resources</w:t>
      </w:r>
    </w:p>
    <w:p>
      <w:pPr>
        <w:pStyle w:val="Heading3"/>
        <w:spacing w:before="202"/>
      </w:pPr>
      <w:r>
        <w:rPr>
          <w:color w:val="3E4B17"/>
        </w:rPr>
        <w:t>General Information</w:t>
      </w:r>
    </w:p>
    <w:p>
      <w:pPr>
        <w:pStyle w:val="BodyText"/>
        <w:spacing w:before="121"/>
        <w:ind w:left="120"/>
      </w:pPr>
      <w:r>
        <w:rPr>
          <w:color w:val="231F20"/>
        </w:rPr>
        <w:t>The Great Bear Rainforest is an area larger than Vancouver Island that extends north along British Columbia’s central coast to the Alaska border, and westward to Haida Gwaii in the Pacific Ocean. It was officially declared a permanently protected area in February 2016.</w:t>
      </w:r>
    </w:p>
    <w:p>
      <w:pPr>
        <w:pStyle w:val="BodyText"/>
        <w:spacing w:before="2"/>
        <w:ind w:left="120" w:right="319"/>
      </w:pPr>
      <w:r>
        <w:rPr>
          <w:color w:val="231F20"/>
        </w:rPr>
        <w:t>The area is the largest coastal temperate rainforest in the world and is home to bears, wolves, and eagles, as well as whales, sea otters, and a myriad of other flora, fauna, and marine life. It is most noted for the white-fur Kermode bear; one in every nine black bears are white. Situated on the unceded territories of more than twenty First Nations, the area is rich in history, culture, and sustainable practices. Collaboration among First Nations, timber firms, environmental groups, British Columbia’s government, and other interest groups produced an unprecedented win for the world – the preservation of the Great Bear Rainforest. This achievement is a monumental testimony to what can be accomplished when people work together.</w:t>
      </w:r>
    </w:p>
    <w:p>
      <w:pPr>
        <w:spacing w:after="0"/>
        <w:sectPr>
          <w:pgSz w:w="12240" w:h="15840"/>
          <w:pgMar w:header="0" w:footer="810" w:top="1240" w:bottom="1000" w:left="1320" w:right="1180"/>
        </w:sectPr>
      </w:pPr>
    </w:p>
    <w:p>
      <w:pPr>
        <w:pStyle w:val="BodyText"/>
        <w:spacing w:before="73"/>
        <w:ind w:left="120" w:right="580"/>
      </w:pPr>
      <w:r>
        <w:rPr>
          <w:color w:val="231F20"/>
        </w:rPr>
        <w:t>According to the Government of British Columbia (2016) the highlights of the agreement are the following:</w:t>
      </w:r>
    </w:p>
    <w:p>
      <w:pPr>
        <w:pStyle w:val="ListParagraph"/>
        <w:numPr>
          <w:ilvl w:val="0"/>
          <w:numId w:val="1"/>
        </w:numPr>
        <w:tabs>
          <w:tab w:pos="749" w:val="left" w:leader="none"/>
          <w:tab w:pos="750" w:val="left" w:leader="none"/>
        </w:tabs>
        <w:spacing w:line="208" w:lineRule="auto" w:before="171" w:after="0"/>
        <w:ind w:left="749" w:right="480" w:hanging="450"/>
        <w:jc w:val="left"/>
        <w:rPr>
          <w:sz w:val="22"/>
        </w:rPr>
      </w:pPr>
      <w:r>
        <w:rPr>
          <w:color w:val="231F20"/>
          <w:sz w:val="22"/>
        </w:rPr>
        <w:t>The Great Bear Rainforest Announcement outlines the forest practices for the area and increases the amount of protected old-growth forest from 50% to</w:t>
      </w:r>
      <w:r>
        <w:rPr>
          <w:color w:val="231F20"/>
          <w:spacing w:val="8"/>
          <w:sz w:val="22"/>
        </w:rPr>
        <w:t> </w:t>
      </w:r>
      <w:r>
        <w:rPr>
          <w:color w:val="231F20"/>
          <w:sz w:val="22"/>
        </w:rPr>
        <w:t>70%</w:t>
      </w:r>
    </w:p>
    <w:p>
      <w:pPr>
        <w:pStyle w:val="ListParagraph"/>
        <w:numPr>
          <w:ilvl w:val="0"/>
          <w:numId w:val="1"/>
        </w:numPr>
        <w:tabs>
          <w:tab w:pos="749" w:val="left" w:leader="none"/>
          <w:tab w:pos="750" w:val="left" w:leader="none"/>
        </w:tabs>
        <w:spacing w:line="208" w:lineRule="auto" w:before="179" w:after="0"/>
        <w:ind w:left="749" w:right="391" w:hanging="450"/>
        <w:jc w:val="left"/>
        <w:rPr>
          <w:sz w:val="22"/>
        </w:rPr>
      </w:pPr>
      <w:r>
        <w:rPr>
          <w:color w:val="231F20"/>
          <w:sz w:val="22"/>
        </w:rPr>
        <w:t>The agreement also addresses </w:t>
      </w:r>
      <w:r>
        <w:rPr>
          <w:color w:val="231F20"/>
          <w:spacing w:val="2"/>
          <w:sz w:val="22"/>
        </w:rPr>
        <w:t>First </w:t>
      </w:r>
      <w:r>
        <w:rPr>
          <w:color w:val="231F20"/>
          <w:sz w:val="22"/>
        </w:rPr>
        <w:t>Nations’ cultural heritage resources, freshwater ecosystems, and wildlife habitat.</w:t>
      </w:r>
    </w:p>
    <w:p>
      <w:pPr>
        <w:pStyle w:val="ListParagraph"/>
        <w:numPr>
          <w:ilvl w:val="0"/>
          <w:numId w:val="1"/>
        </w:numPr>
        <w:tabs>
          <w:tab w:pos="749" w:val="left" w:leader="none"/>
          <w:tab w:pos="750" w:val="left" w:leader="none"/>
        </w:tabs>
        <w:spacing w:line="208" w:lineRule="auto" w:before="179" w:after="0"/>
        <w:ind w:left="749" w:right="411" w:hanging="450"/>
        <w:jc w:val="left"/>
        <w:rPr>
          <w:sz w:val="22"/>
        </w:rPr>
      </w:pPr>
      <w:r>
        <w:rPr>
          <w:color w:val="231F20"/>
          <w:sz w:val="22"/>
        </w:rPr>
        <w:t>The amount of habitat protected for marbled murrelet, northern goshawk, grizzly </w:t>
      </w:r>
      <w:r>
        <w:rPr>
          <w:color w:val="231F20"/>
          <w:spacing w:val="-4"/>
          <w:sz w:val="22"/>
        </w:rPr>
        <w:t>bear, </w:t>
      </w:r>
      <w:r>
        <w:rPr>
          <w:color w:val="231F20"/>
          <w:sz w:val="22"/>
        </w:rPr>
        <w:t>mountain goat, and tailed frog will increase as each new reserve is</w:t>
      </w:r>
      <w:r>
        <w:rPr>
          <w:color w:val="231F20"/>
          <w:spacing w:val="23"/>
          <w:sz w:val="22"/>
        </w:rPr>
        <w:t> </w:t>
      </w:r>
      <w:r>
        <w:rPr>
          <w:color w:val="231F20"/>
          <w:sz w:val="22"/>
        </w:rPr>
        <w:t>developed.</w:t>
      </w:r>
    </w:p>
    <w:p>
      <w:pPr>
        <w:pStyle w:val="ListParagraph"/>
        <w:numPr>
          <w:ilvl w:val="0"/>
          <w:numId w:val="1"/>
        </w:numPr>
        <w:tabs>
          <w:tab w:pos="749" w:val="left" w:leader="none"/>
          <w:tab w:pos="750" w:val="left" w:leader="none"/>
        </w:tabs>
        <w:spacing w:line="208" w:lineRule="auto" w:before="179" w:after="0"/>
        <w:ind w:left="749" w:right="391" w:hanging="450"/>
        <w:jc w:val="left"/>
        <w:rPr>
          <w:sz w:val="22"/>
        </w:rPr>
      </w:pPr>
      <w:r>
        <w:rPr>
          <w:color w:val="231F20"/>
          <w:sz w:val="22"/>
        </w:rPr>
        <w:t>The Province signed agreements with the aligned Coastal </w:t>
      </w:r>
      <w:r>
        <w:rPr>
          <w:color w:val="231F20"/>
          <w:spacing w:val="2"/>
          <w:sz w:val="22"/>
        </w:rPr>
        <w:t>First </w:t>
      </w:r>
      <w:r>
        <w:rPr>
          <w:color w:val="231F20"/>
          <w:sz w:val="22"/>
        </w:rPr>
        <w:t>Nations, Nanwakolas Council, and other individual </w:t>
      </w:r>
      <w:r>
        <w:rPr>
          <w:color w:val="231F20"/>
          <w:spacing w:val="2"/>
          <w:sz w:val="22"/>
        </w:rPr>
        <w:t>First </w:t>
      </w:r>
      <w:r>
        <w:rPr>
          <w:color w:val="231F20"/>
          <w:sz w:val="22"/>
        </w:rPr>
        <w:t>Nations to address specific concerns identified by </w:t>
      </w:r>
      <w:r>
        <w:rPr>
          <w:color w:val="231F20"/>
          <w:spacing w:val="2"/>
          <w:sz w:val="22"/>
        </w:rPr>
        <w:t>First </w:t>
      </w:r>
      <w:r>
        <w:rPr>
          <w:color w:val="231F20"/>
          <w:sz w:val="22"/>
        </w:rPr>
        <w:t>Nation communities. Most notably, many </w:t>
      </w:r>
      <w:r>
        <w:rPr>
          <w:color w:val="231F20"/>
          <w:spacing w:val="2"/>
          <w:sz w:val="22"/>
        </w:rPr>
        <w:t>First </w:t>
      </w:r>
      <w:r>
        <w:rPr>
          <w:color w:val="231F20"/>
          <w:sz w:val="22"/>
        </w:rPr>
        <w:t>Nations will have an increased stake in the region’s forest sector.</w:t>
      </w:r>
    </w:p>
    <w:p>
      <w:pPr>
        <w:pStyle w:val="ListParagraph"/>
        <w:numPr>
          <w:ilvl w:val="0"/>
          <w:numId w:val="1"/>
        </w:numPr>
        <w:tabs>
          <w:tab w:pos="748" w:val="left" w:leader="none"/>
          <w:tab w:pos="749" w:val="left" w:leader="none"/>
        </w:tabs>
        <w:spacing w:line="208" w:lineRule="auto" w:before="177" w:after="0"/>
        <w:ind w:left="748" w:right="513" w:hanging="450"/>
        <w:jc w:val="left"/>
        <w:rPr>
          <w:sz w:val="22"/>
        </w:rPr>
      </w:pPr>
      <w:r>
        <w:rPr>
          <w:color w:val="231F20"/>
          <w:sz w:val="22"/>
        </w:rPr>
        <w:t>The Province has also updated agreements with Coastal </w:t>
      </w:r>
      <w:r>
        <w:rPr>
          <w:color w:val="231F20"/>
          <w:spacing w:val="2"/>
          <w:sz w:val="22"/>
        </w:rPr>
        <w:t>First </w:t>
      </w:r>
      <w:r>
        <w:rPr>
          <w:color w:val="231F20"/>
          <w:sz w:val="22"/>
        </w:rPr>
        <w:t>Nations, Nanwakolas Council and other individual </w:t>
      </w:r>
      <w:r>
        <w:rPr>
          <w:color w:val="231F20"/>
          <w:spacing w:val="2"/>
          <w:sz w:val="22"/>
        </w:rPr>
        <w:t>First </w:t>
      </w:r>
      <w:r>
        <w:rPr>
          <w:color w:val="231F20"/>
          <w:sz w:val="22"/>
        </w:rPr>
        <w:t>Nations to increase their allocation of forest carbon credits to sell and utilize for development projects of importance to</w:t>
      </w:r>
      <w:r>
        <w:rPr>
          <w:color w:val="231F20"/>
          <w:spacing w:val="19"/>
          <w:sz w:val="22"/>
        </w:rPr>
        <w:t> </w:t>
      </w:r>
      <w:r>
        <w:rPr>
          <w:color w:val="231F20"/>
          <w:sz w:val="22"/>
        </w:rPr>
        <w:t>them.</w:t>
      </w:r>
    </w:p>
    <w:p>
      <w:pPr>
        <w:pStyle w:val="ListParagraph"/>
        <w:numPr>
          <w:ilvl w:val="0"/>
          <w:numId w:val="1"/>
        </w:numPr>
        <w:tabs>
          <w:tab w:pos="748" w:val="left" w:leader="none"/>
          <w:tab w:pos="749" w:val="left" w:leader="none"/>
        </w:tabs>
        <w:spacing w:line="208" w:lineRule="auto" w:before="178" w:after="0"/>
        <w:ind w:left="748" w:right="633" w:hanging="450"/>
        <w:jc w:val="left"/>
        <w:rPr>
          <w:sz w:val="22"/>
        </w:rPr>
      </w:pPr>
      <w:r>
        <w:rPr>
          <w:color w:val="231F20"/>
          <w:sz w:val="22"/>
        </w:rPr>
        <w:t>In </w:t>
      </w:r>
      <w:r>
        <w:rPr>
          <w:color w:val="231F20"/>
          <w:spacing w:val="-4"/>
          <w:sz w:val="22"/>
        </w:rPr>
        <w:t>2015, </w:t>
      </w:r>
      <w:r>
        <w:rPr>
          <w:color w:val="231F20"/>
          <w:sz w:val="22"/>
        </w:rPr>
        <w:t>working with many of the same </w:t>
      </w:r>
      <w:r>
        <w:rPr>
          <w:color w:val="231F20"/>
          <w:spacing w:val="2"/>
          <w:sz w:val="22"/>
        </w:rPr>
        <w:t>First </w:t>
      </w:r>
      <w:r>
        <w:rPr>
          <w:color w:val="231F20"/>
          <w:sz w:val="22"/>
        </w:rPr>
        <w:t>Nations and employing the same ecosystem-based management approach, four Marine Plans for the areas </w:t>
      </w:r>
      <w:r>
        <w:rPr>
          <w:color w:val="231F20"/>
          <w:spacing w:val="2"/>
          <w:sz w:val="22"/>
        </w:rPr>
        <w:t>next </w:t>
      </w:r>
      <w:r>
        <w:rPr>
          <w:color w:val="231F20"/>
          <w:sz w:val="22"/>
        </w:rPr>
        <w:t>to the Great Bear Rainforest were completed through the Marine Plan</w:t>
      </w:r>
      <w:r>
        <w:rPr>
          <w:color w:val="231F20"/>
          <w:spacing w:val="-3"/>
          <w:sz w:val="22"/>
        </w:rPr>
        <w:t> </w:t>
      </w:r>
      <w:r>
        <w:rPr>
          <w:color w:val="231F20"/>
          <w:sz w:val="22"/>
        </w:rPr>
        <w:t>Partnership.</w:t>
      </w:r>
    </w:p>
    <w:p>
      <w:pPr>
        <w:pStyle w:val="ListParagraph"/>
        <w:numPr>
          <w:ilvl w:val="0"/>
          <w:numId w:val="1"/>
        </w:numPr>
        <w:tabs>
          <w:tab w:pos="749" w:val="left" w:leader="none"/>
        </w:tabs>
        <w:spacing w:line="223" w:lineRule="auto" w:before="164" w:after="0"/>
        <w:ind w:left="748" w:right="532" w:hanging="450"/>
        <w:jc w:val="both"/>
        <w:rPr>
          <w:sz w:val="22"/>
        </w:rPr>
      </w:pPr>
      <w:r>
        <w:rPr>
          <w:color w:val="231F20"/>
          <w:sz w:val="22"/>
        </w:rPr>
        <w:t>With the Great Bear Rainforest and Marine Plan Partnership combined, the largest land and marine ecosystem in the world will be managed using [ecosystem-based management] (EBM) (p.</w:t>
      </w:r>
      <w:r>
        <w:rPr>
          <w:color w:val="231F20"/>
          <w:spacing w:val="-1"/>
          <w:sz w:val="22"/>
        </w:rPr>
        <w:t> </w:t>
      </w:r>
      <w:r>
        <w:rPr>
          <w:color w:val="231F20"/>
          <w:spacing w:val="-5"/>
          <w:sz w:val="22"/>
        </w:rPr>
        <w:t>1).</w:t>
      </w:r>
    </w:p>
    <w:p>
      <w:pPr>
        <w:pStyle w:val="BodyText"/>
        <w:spacing w:before="188"/>
        <w:ind w:left="118" w:right="663"/>
      </w:pPr>
      <w:r>
        <w:rPr>
          <w:color w:val="231F20"/>
        </w:rPr>
        <w:t>The area is protected, as are some logging operations, First Nations socio-economic activities, and community businesses:</w:t>
      </w:r>
    </w:p>
    <w:p>
      <w:pPr>
        <w:pStyle w:val="ListParagraph"/>
        <w:numPr>
          <w:ilvl w:val="0"/>
          <w:numId w:val="1"/>
        </w:numPr>
        <w:tabs>
          <w:tab w:pos="749" w:val="left" w:leader="none"/>
        </w:tabs>
        <w:spacing w:line="208" w:lineRule="auto" w:before="171" w:after="0"/>
        <w:ind w:left="748" w:right="480" w:hanging="450"/>
        <w:jc w:val="both"/>
        <w:rPr>
          <w:sz w:val="22"/>
        </w:rPr>
      </w:pPr>
      <w:r>
        <w:rPr>
          <w:color w:val="231F20"/>
          <w:spacing w:val="2"/>
          <w:sz w:val="22"/>
        </w:rPr>
        <w:t>First </w:t>
      </w:r>
      <w:r>
        <w:rPr>
          <w:color w:val="231F20"/>
          <w:sz w:val="22"/>
        </w:rPr>
        <w:t>Nations are now co-decision makers, along with the provincial government of British Columbia. Government-to-government agreements will promote the </w:t>
      </w:r>
      <w:r>
        <w:rPr>
          <w:color w:val="231F20"/>
          <w:spacing w:val="2"/>
          <w:sz w:val="22"/>
        </w:rPr>
        <w:t>vitality </w:t>
      </w:r>
      <w:r>
        <w:rPr>
          <w:color w:val="231F20"/>
          <w:sz w:val="22"/>
        </w:rPr>
        <w:t>of Indigenous communities and their</w:t>
      </w:r>
      <w:r>
        <w:rPr>
          <w:color w:val="231F20"/>
          <w:spacing w:val="-2"/>
          <w:sz w:val="22"/>
        </w:rPr>
        <w:t> </w:t>
      </w:r>
      <w:r>
        <w:rPr>
          <w:color w:val="231F20"/>
          <w:sz w:val="22"/>
        </w:rPr>
        <w:t>culture;</w:t>
      </w:r>
    </w:p>
    <w:p>
      <w:pPr>
        <w:pStyle w:val="ListParagraph"/>
        <w:numPr>
          <w:ilvl w:val="0"/>
          <w:numId w:val="1"/>
        </w:numPr>
        <w:tabs>
          <w:tab w:pos="749" w:val="left" w:leader="none"/>
        </w:tabs>
        <w:spacing w:line="240" w:lineRule="auto" w:before="148" w:after="0"/>
        <w:ind w:left="748" w:right="615" w:hanging="450"/>
        <w:jc w:val="both"/>
        <w:rPr>
          <w:sz w:val="22"/>
        </w:rPr>
      </w:pPr>
      <w:r>
        <w:rPr>
          <w:color w:val="231F20"/>
          <w:spacing w:val="2"/>
          <w:sz w:val="22"/>
        </w:rPr>
        <w:t>Every </w:t>
      </w:r>
      <w:r>
        <w:rPr>
          <w:color w:val="231F20"/>
          <w:spacing w:val="-4"/>
          <w:sz w:val="22"/>
        </w:rPr>
        <w:t>year, </w:t>
      </w:r>
      <w:r>
        <w:rPr>
          <w:color w:val="231F20"/>
          <w:sz w:val="22"/>
        </w:rPr>
        <w:t>logging companies are required to report how they are achieving their conservation targets… (Stand.earth, 2020, para. </w:t>
      </w:r>
      <w:r>
        <w:rPr>
          <w:color w:val="231F20"/>
          <w:spacing w:val="-3"/>
          <w:sz w:val="22"/>
        </w:rPr>
        <w:t>3)</w:t>
      </w:r>
    </w:p>
    <w:p>
      <w:pPr>
        <w:spacing w:after="0" w:line="240" w:lineRule="auto"/>
        <w:jc w:val="both"/>
        <w:rPr>
          <w:sz w:val="22"/>
        </w:rPr>
        <w:sectPr>
          <w:pgSz w:w="12240" w:h="15840"/>
          <w:pgMar w:header="0" w:footer="810" w:top="1300" w:bottom="1000" w:left="1320" w:right="1180"/>
        </w:sectPr>
      </w:pPr>
    </w:p>
    <w:p>
      <w:pPr>
        <w:pStyle w:val="Heading3"/>
      </w:pPr>
      <w:r>
        <w:rPr>
          <w:color w:val="3E4B17"/>
        </w:rPr>
        <w:t>BC First Nations and the Great Bear Rainforest</w:t>
      </w:r>
    </w:p>
    <w:p>
      <w:pPr>
        <w:pStyle w:val="BodyText"/>
        <w:spacing w:before="121"/>
        <w:ind w:left="120" w:right="580"/>
      </w:pPr>
      <w:r>
        <w:rPr>
          <w:color w:val="231F20"/>
        </w:rPr>
        <w:t>First Nations have lived in the Great Bear Rainforest region for over ten thousand years. The following First Nations participated in the Great Bear Rainforest agreement (Coast Funds, 2015, p. 4):</w:t>
      </w:r>
    </w:p>
    <w:p>
      <w:pPr>
        <w:pStyle w:val="BodyText"/>
        <w:ind w:left="0"/>
        <w:rPr>
          <w:sz w:val="8"/>
        </w:rPr>
      </w:pPr>
    </w:p>
    <w:p>
      <w:pPr>
        <w:spacing w:after="0"/>
        <w:rPr>
          <w:sz w:val="8"/>
        </w:rPr>
        <w:sectPr>
          <w:pgSz w:w="12240" w:h="15840"/>
          <w:pgMar w:header="0" w:footer="810" w:top="1260" w:bottom="1000" w:left="1320" w:right="1180"/>
        </w:sectPr>
      </w:pPr>
    </w:p>
    <w:p>
      <w:pPr>
        <w:pStyle w:val="BodyText"/>
        <w:spacing w:before="100"/>
        <w:ind w:left="380" w:right="27"/>
      </w:pPr>
      <w:r>
        <w:rPr>
          <w:color w:val="231F20"/>
        </w:rPr>
        <w:t>Da’naxda’xw awaetlala (Knight Inlet) Dzawada’enuxw Tsawataineuk (Kingcome Inlet) Gitanyow (Kitwanga River)</w:t>
      </w:r>
    </w:p>
    <w:p>
      <w:pPr>
        <w:pStyle w:val="BodyText"/>
        <w:spacing w:before="2"/>
        <w:ind w:left="380" w:right="2332"/>
      </w:pPr>
      <w:r>
        <w:rPr>
          <w:color w:val="231F20"/>
        </w:rPr>
        <w:t>Gitga’at (Hartley Bay) Gitxaala (Kitkatla)</w:t>
      </w:r>
    </w:p>
    <w:p>
      <w:pPr>
        <w:pStyle w:val="BodyText"/>
        <w:spacing w:before="1"/>
        <w:ind w:left="380" w:right="255"/>
      </w:pPr>
      <w:r>
        <w:rPr>
          <w:color w:val="231F20"/>
        </w:rPr>
        <w:t>Gwa’sala-’nakwaxda’xw (Port Hardy) Gwawaenuk (Hopetown/Watson Island) Haida (Haida Gwaii)</w:t>
      </w:r>
    </w:p>
    <w:p>
      <w:pPr>
        <w:pStyle w:val="BodyText"/>
        <w:spacing w:before="1"/>
        <w:ind w:left="380" w:right="2332"/>
      </w:pPr>
      <w:r>
        <w:rPr>
          <w:color w:val="231F20"/>
        </w:rPr>
        <w:t>Haisla (Kitimaat) Heiltsuk (Bella Bella) Kitasoo/Xai’xais (Klemtu) Kitselas (Terrace) K’ómoks </w:t>
      </w:r>
      <w:r>
        <w:rPr>
          <w:color w:val="231F20"/>
          <w:spacing w:val="-3"/>
        </w:rPr>
        <w:t>(Comox)</w:t>
      </w:r>
    </w:p>
    <w:p>
      <w:pPr>
        <w:pStyle w:val="BodyText"/>
        <w:spacing w:before="3"/>
        <w:ind w:left="380" w:right="1067"/>
      </w:pPr>
      <w:r>
        <w:rPr>
          <w:color w:val="231F20"/>
        </w:rPr>
        <w:t>Kwiakah (Phillips Arm/Frederick Arm) Nisga’a</w:t>
      </w:r>
    </w:p>
    <w:p>
      <w:pPr>
        <w:pStyle w:val="BodyText"/>
        <w:spacing w:before="1"/>
        <w:ind w:left="380"/>
      </w:pPr>
      <w:r>
        <w:rPr>
          <w:color w:val="231F20"/>
        </w:rPr>
        <w:t>Kitselas</w:t>
      </w:r>
    </w:p>
    <w:p>
      <w:pPr>
        <w:pStyle w:val="BodyText"/>
        <w:ind w:left="380"/>
      </w:pPr>
      <w:r>
        <w:rPr>
          <w:color w:val="231F20"/>
        </w:rPr>
        <w:t>Lax Kw’alaams</w:t>
      </w:r>
    </w:p>
    <w:p>
      <w:pPr>
        <w:pStyle w:val="BodyText"/>
        <w:spacing w:before="102"/>
        <w:ind w:left="380"/>
      </w:pPr>
      <w:r>
        <w:rPr/>
        <w:br w:type="column"/>
      </w:r>
      <w:r>
        <w:rPr>
          <w:color w:val="231F20"/>
        </w:rPr>
        <w:t>Kitsumkalum</w:t>
      </w:r>
    </w:p>
    <w:p>
      <w:pPr>
        <w:pStyle w:val="BodyText"/>
        <w:ind w:left="380" w:right="576"/>
      </w:pPr>
      <w:r>
        <w:rPr>
          <w:color w:val="231F20"/>
        </w:rPr>
        <w:t>Gwa’sala-‘Nakwaxda’xw Gitxaala</w:t>
      </w:r>
    </w:p>
    <w:p>
      <w:pPr>
        <w:pStyle w:val="BodyText"/>
        <w:spacing w:before="1"/>
        <w:ind w:left="380" w:right="2085"/>
      </w:pPr>
      <w:r>
        <w:rPr>
          <w:color w:val="231F20"/>
        </w:rPr>
        <w:t>Gwawaenuk Dzawada’enuxw Tlowitsis Kwiakah</w:t>
      </w:r>
    </w:p>
    <w:p>
      <w:pPr>
        <w:pStyle w:val="BodyText"/>
        <w:spacing w:before="2"/>
        <w:ind w:left="380" w:right="576"/>
      </w:pPr>
      <w:r>
        <w:rPr>
          <w:color w:val="231F20"/>
        </w:rPr>
        <w:t>Kwikwasut’inuxw Haxwa’mis We </w:t>
      </w:r>
      <w:r>
        <w:rPr>
          <w:color w:val="231F20"/>
          <w:spacing w:val="-3"/>
        </w:rPr>
        <w:t>Wai </w:t>
      </w:r>
      <w:r>
        <w:rPr>
          <w:color w:val="231F20"/>
        </w:rPr>
        <w:t>Kai (Cape Mudge) Metlakatla</w:t>
      </w:r>
    </w:p>
    <w:p>
      <w:pPr>
        <w:pStyle w:val="BodyText"/>
        <w:spacing w:before="2"/>
        <w:ind w:left="380" w:right="2678"/>
      </w:pPr>
      <w:r>
        <w:rPr>
          <w:color w:val="231F20"/>
        </w:rPr>
        <w:t>Nuxalk Ulkatcho Wuikinuxv</w:t>
      </w:r>
    </w:p>
    <w:p>
      <w:pPr>
        <w:pStyle w:val="BodyText"/>
        <w:spacing w:before="1"/>
        <w:ind w:left="380" w:right="1394"/>
      </w:pPr>
      <w:r>
        <w:rPr>
          <w:color w:val="231F20"/>
        </w:rPr>
        <w:t>Da’naxda’xw/Awaetlala Namgis</w:t>
      </w:r>
    </w:p>
    <w:p>
      <w:pPr>
        <w:pStyle w:val="BodyText"/>
        <w:spacing w:before="1"/>
        <w:ind w:left="380" w:right="576"/>
      </w:pPr>
      <w:r>
        <w:rPr>
          <w:color w:val="231F20"/>
        </w:rPr>
        <w:t>Xwémalhkwu (Homalco) Mamalilikulla-Qwe’Qwa’Sot’Em Wei Wai Kum (Campbell River)</w:t>
      </w:r>
    </w:p>
    <w:p>
      <w:pPr>
        <w:spacing w:after="0"/>
        <w:sectPr>
          <w:type w:val="continuous"/>
          <w:pgSz w:w="12240" w:h="15840"/>
          <w:pgMar w:top="0" w:bottom="1000" w:left="1320" w:right="1180"/>
          <w:cols w:num="2" w:equalWidth="0">
            <w:col w:w="5255" w:space="346"/>
            <w:col w:w="4139"/>
          </w:cols>
        </w:sectPr>
      </w:pPr>
    </w:p>
    <w:p>
      <w:pPr>
        <w:pStyle w:val="BodyText"/>
        <w:ind w:left="0"/>
        <w:rPr>
          <w:sz w:val="20"/>
        </w:rPr>
      </w:pPr>
    </w:p>
    <w:p>
      <w:pPr>
        <w:pStyle w:val="BodyText"/>
        <w:spacing w:before="6"/>
        <w:ind w:left="0"/>
        <w:rPr>
          <w:sz w:val="26"/>
        </w:rPr>
      </w:pPr>
    </w:p>
    <w:p>
      <w:pPr>
        <w:pStyle w:val="Heading3"/>
        <w:spacing w:line="271" w:lineRule="auto" w:before="100"/>
        <w:ind w:right="672"/>
      </w:pPr>
      <w:r>
        <w:rPr>
          <w:color w:val="3E4B17"/>
        </w:rPr>
        <w:t>Stakeholder Groups Represented in the Great Bear Rainforest Agreement</w:t>
      </w:r>
    </w:p>
    <w:p>
      <w:pPr>
        <w:pStyle w:val="BodyText"/>
        <w:spacing w:before="67"/>
        <w:ind w:left="120" w:right="952"/>
      </w:pPr>
      <w:r>
        <w:rPr>
          <w:color w:val="231F20"/>
        </w:rPr>
        <w:t>Various groups formed an alliance and later worked with other groups to build more solidarity (STAND.earth, 2020):</w:t>
      </w:r>
    </w:p>
    <w:p>
      <w:pPr>
        <w:pStyle w:val="Heading4"/>
        <w:numPr>
          <w:ilvl w:val="0"/>
          <w:numId w:val="1"/>
        </w:numPr>
        <w:tabs>
          <w:tab w:pos="749" w:val="left" w:leader="none"/>
          <w:tab w:pos="750" w:val="left" w:leader="none"/>
        </w:tabs>
        <w:spacing w:line="240" w:lineRule="auto" w:before="140" w:after="0"/>
        <w:ind w:left="749" w:right="0" w:hanging="451"/>
        <w:jc w:val="left"/>
      </w:pPr>
      <w:r>
        <w:rPr>
          <w:color w:val="231F20"/>
        </w:rPr>
        <w:t>Coastal First Nations – Great Bear</w:t>
      </w:r>
      <w:r>
        <w:rPr>
          <w:color w:val="231F20"/>
          <w:spacing w:val="-2"/>
        </w:rPr>
        <w:t> </w:t>
      </w:r>
      <w:r>
        <w:rPr>
          <w:color w:val="231F20"/>
        </w:rPr>
        <w:t>Initiative</w:t>
      </w:r>
    </w:p>
    <w:p>
      <w:pPr>
        <w:pStyle w:val="BodyText"/>
        <w:spacing w:before="1"/>
      </w:pPr>
      <w:r>
        <w:rPr>
          <w:color w:val="231F20"/>
        </w:rPr>
        <w:t>An alliance of Wuikinuxv Nation, Heiltsuk, Kitasoo/Xaixais, Nuxalk Nation, Gitga’at, Metlakatla, Old Massett, Skidegate, and Council of the Haida Nation </w:t>
      </w:r>
      <w:r>
        <w:rPr>
          <w:color w:val="205E9E"/>
          <w:u w:val="single" w:color="205E9E"/>
        </w:rPr>
        <w:t>https://coastalfirstnations.ca</w:t>
      </w:r>
    </w:p>
    <w:p>
      <w:pPr>
        <w:pStyle w:val="Heading4"/>
        <w:numPr>
          <w:ilvl w:val="0"/>
          <w:numId w:val="1"/>
        </w:numPr>
        <w:tabs>
          <w:tab w:pos="749" w:val="left" w:leader="none"/>
          <w:tab w:pos="750" w:val="left" w:leader="none"/>
        </w:tabs>
        <w:spacing w:line="240" w:lineRule="auto" w:before="181" w:after="0"/>
        <w:ind w:left="749" w:right="0" w:hanging="451"/>
        <w:jc w:val="left"/>
      </w:pPr>
      <w:r>
        <w:rPr>
          <w:color w:val="231F20"/>
        </w:rPr>
        <w:t>Nanwakolas</w:t>
      </w:r>
      <w:r>
        <w:rPr>
          <w:color w:val="231F20"/>
          <w:spacing w:val="-15"/>
        </w:rPr>
        <w:t> </w:t>
      </w:r>
      <w:r>
        <w:rPr>
          <w:color w:val="231F20"/>
        </w:rPr>
        <w:t>Council</w:t>
      </w:r>
    </w:p>
    <w:p>
      <w:pPr>
        <w:pStyle w:val="BodyText"/>
        <w:spacing w:before="1"/>
      </w:pPr>
      <w:r>
        <w:rPr>
          <w:color w:val="231F20"/>
        </w:rPr>
        <w:t>An advocacy, technical and coordination support vehicle for member First Nations: Mamalilikulla Qwe’Qwa’Sot’Em; Tlowitsis; Da’naxda’xw Awaetlatla; Gwa’sala- ’Nakwaxda’xw; We Wai Kum; Kwiakah; K’ómoks First Nations </w:t>
      </w:r>
      <w:hyperlink r:id="rId6">
        <w:r>
          <w:rPr>
            <w:color w:val="205E9E"/>
            <w:u w:val="single" w:color="205E9E"/>
          </w:rPr>
          <w:t>http://www.nanwakolas.com/</w:t>
        </w:r>
      </w:hyperlink>
    </w:p>
    <w:p>
      <w:pPr>
        <w:spacing w:after="0"/>
        <w:sectPr>
          <w:type w:val="continuous"/>
          <w:pgSz w:w="12240" w:h="15840"/>
          <w:pgMar w:top="0" w:bottom="1000" w:left="1320" w:right="1180"/>
        </w:sectPr>
      </w:pPr>
    </w:p>
    <w:p>
      <w:pPr>
        <w:pStyle w:val="ListParagraph"/>
        <w:numPr>
          <w:ilvl w:val="0"/>
          <w:numId w:val="1"/>
        </w:numPr>
        <w:tabs>
          <w:tab w:pos="749" w:val="left" w:leader="none"/>
          <w:tab w:pos="750" w:val="left" w:leader="none"/>
        </w:tabs>
        <w:spacing w:line="240" w:lineRule="auto" w:before="80" w:after="0"/>
        <w:ind w:left="749" w:right="5084" w:hanging="450"/>
        <w:jc w:val="left"/>
        <w:rPr>
          <w:sz w:val="22"/>
        </w:rPr>
      </w:pPr>
      <w:r>
        <w:rPr>
          <w:b/>
          <w:color w:val="231F20"/>
          <w:sz w:val="22"/>
        </w:rPr>
        <w:t>Province of British Columbia </w:t>
      </w:r>
      <w:r>
        <w:rPr>
          <w:color w:val="231F20"/>
          <w:sz w:val="22"/>
        </w:rPr>
        <w:t>Oversaw collaboration and consensus</w:t>
      </w:r>
      <w:r>
        <w:rPr>
          <w:color w:val="205E9E"/>
          <w:sz w:val="22"/>
          <w:u w:val="single" w:color="205E9E"/>
        </w:rPr>
        <w:t> https://greatbearrainforest.gov.bc.ca</w:t>
      </w:r>
    </w:p>
    <w:p>
      <w:pPr>
        <w:pStyle w:val="Heading4"/>
        <w:numPr>
          <w:ilvl w:val="0"/>
          <w:numId w:val="1"/>
        </w:numPr>
        <w:tabs>
          <w:tab w:pos="749" w:val="left" w:leader="none"/>
          <w:tab w:pos="750" w:val="left" w:leader="none"/>
        </w:tabs>
        <w:spacing w:line="240" w:lineRule="auto" w:before="181" w:after="0"/>
        <w:ind w:left="749" w:right="0" w:hanging="451"/>
        <w:jc w:val="left"/>
      </w:pPr>
      <w:r>
        <w:rPr>
          <w:color w:val="231F20"/>
        </w:rPr>
        <w:t>Rainforest Solutions Project</w:t>
      </w:r>
    </w:p>
    <w:p>
      <w:pPr>
        <w:pStyle w:val="BodyText"/>
        <w:spacing w:before="1"/>
        <w:ind w:right="580"/>
      </w:pPr>
      <w:r>
        <w:rPr>
          <w:color w:val="231F20"/>
        </w:rPr>
        <w:t>A joint project of Stand.earth (formerly ForestEthics), Greenpeace, and Sierra Club BC with Tides Canada Initiative</w:t>
      </w:r>
    </w:p>
    <w:p>
      <w:pPr>
        <w:pStyle w:val="BodyText"/>
        <w:spacing w:before="1"/>
      </w:pPr>
      <w:hyperlink r:id="rId7">
        <w:r>
          <w:rPr>
            <w:color w:val="205E9E"/>
            <w:u w:val="single" w:color="205E9E"/>
          </w:rPr>
          <w:t>http://www.savethegreatbear.org</w:t>
        </w:r>
      </w:hyperlink>
    </w:p>
    <w:p>
      <w:pPr>
        <w:pStyle w:val="Heading4"/>
        <w:numPr>
          <w:ilvl w:val="0"/>
          <w:numId w:val="1"/>
        </w:numPr>
        <w:tabs>
          <w:tab w:pos="749" w:val="left" w:leader="none"/>
          <w:tab w:pos="750" w:val="left" w:leader="none"/>
        </w:tabs>
        <w:spacing w:line="240" w:lineRule="auto" w:before="180" w:after="0"/>
        <w:ind w:left="749" w:right="0" w:hanging="451"/>
        <w:jc w:val="left"/>
      </w:pPr>
      <w:r>
        <w:rPr>
          <w:color w:val="231F20"/>
        </w:rPr>
        <w:t>Coast Forest Conservation Initiative</w:t>
      </w:r>
    </w:p>
    <w:p>
      <w:pPr>
        <w:pStyle w:val="BodyText"/>
        <w:spacing w:before="1"/>
      </w:pPr>
      <w:r>
        <w:rPr>
          <w:color w:val="231F20"/>
        </w:rPr>
        <w:t>An industry alliance of BC Timber Sales, Interfor, Western Forest Products, Catalyst Paper, Howe Sound Pulp and Paper.</w:t>
      </w:r>
    </w:p>
    <w:p>
      <w:pPr>
        <w:pStyle w:val="BodyText"/>
        <w:spacing w:before="1"/>
      </w:pPr>
      <w:r>
        <w:rPr>
          <w:color w:val="205E9E"/>
          <w:u w:val="single" w:color="205E9E"/>
        </w:rPr>
        <w:t>https://</w:t>
      </w:r>
      <w:hyperlink r:id="rId8">
        <w:r>
          <w:rPr>
            <w:color w:val="205E9E"/>
            <w:u w:val="single" w:color="205E9E"/>
          </w:rPr>
          <w:t>www.coastforestconservationinitiative.com</w:t>
        </w:r>
      </w:hyperlink>
    </w:p>
    <w:p>
      <w:pPr>
        <w:pStyle w:val="Heading3"/>
        <w:spacing w:before="254"/>
      </w:pPr>
      <w:r>
        <w:rPr>
          <w:color w:val="3E4B17"/>
        </w:rPr>
        <w:t>Before the Great Bear Rainforest</w:t>
      </w:r>
    </w:p>
    <w:p>
      <w:pPr>
        <w:pStyle w:val="BodyText"/>
        <w:spacing w:before="121"/>
        <w:ind w:left="120" w:right="260"/>
      </w:pPr>
      <w:r>
        <w:rPr>
          <w:color w:val="231F20"/>
        </w:rPr>
        <w:t>Differences as to whether old-growth forest should be preserved or logged has led to conflict on the West Coast of BC in places such as Vancouver Island (e.g., Clayoquot Sound), Haida Gwaii, and in the Great Bear Rainforest region. Initially, conflict brewed in nearby Haida Gwaii, primarily in regard to the logging of certain areas. Tensions culminated when Haida Elders and youth, alongside activist allies, began blocking logging trucks. In 1993, the second largest mass arrest in Canadian history took place:</w:t>
      </w:r>
    </w:p>
    <w:p>
      <w:pPr>
        <w:pStyle w:val="BodyText"/>
        <w:spacing w:before="183"/>
        <w:ind w:left="840" w:right="663"/>
      </w:pPr>
      <w:r>
        <w:rPr>
          <w:color w:val="231F20"/>
        </w:rPr>
        <w:t>The 1980s and early 90s were an era of conflict in British Columbia’s rainforests. As public concern erupted over logging methods, forest companies were forced into the media spotlight, where they defended their practices and challenged their critics. On Haida Gwaii, Haida Elders and youths stood side by side with environmental groups to block the logging trucks and protect large portions of Haida Gwaii.</w:t>
      </w:r>
    </w:p>
    <w:p>
      <w:pPr>
        <w:pStyle w:val="BodyText"/>
        <w:spacing w:before="183"/>
        <w:ind w:left="840"/>
      </w:pPr>
      <w:r>
        <w:rPr>
          <w:color w:val="231F20"/>
        </w:rPr>
        <w:t>Following in the Haida’s footsteps, activists fought valley-by-valley to protect the remaining 13 intact watersheds on Vancouver Island, culminating in 1993 when over 900 people were arrested trying to prevent logging in Clayoquot Sound. It was the largest mass arrest in Canadian history [at that time]. And it was time for change. (Coast Funds, 2015, para. 6)</w:t>
      </w:r>
    </w:p>
    <w:p>
      <w:pPr>
        <w:pStyle w:val="BodyText"/>
        <w:spacing w:before="182"/>
        <w:ind w:left="120" w:right="260"/>
      </w:pPr>
      <w:r>
        <w:rPr>
          <w:color w:val="231F20"/>
        </w:rPr>
        <w:t>Following in the Haida’s footsteps, activists fought valley-by-valley to protect the remaining 13 intact watersheds on Vancouver Island, culminating in 1993 when over 900 people were arrested trying to prevent logging in Clayoquot Sound. It was the largest mass arrest in Canadian history [at that time]. And it was time for change. (Coast Funds, 2015, para. 6)</w:t>
      </w:r>
    </w:p>
    <w:p>
      <w:pPr>
        <w:spacing w:after="0"/>
        <w:sectPr>
          <w:pgSz w:w="12240" w:h="15840"/>
          <w:pgMar w:header="0" w:footer="810" w:top="1280" w:bottom="1000" w:left="1320" w:right="1180"/>
        </w:sectPr>
      </w:pPr>
    </w:p>
    <w:p>
      <w:pPr>
        <w:pStyle w:val="Heading3"/>
      </w:pPr>
      <w:r>
        <w:rPr>
          <w:color w:val="3E4B17"/>
        </w:rPr>
        <w:t>The Beginnings of the Great Bear Rainforest</w:t>
      </w:r>
    </w:p>
    <w:p>
      <w:pPr>
        <w:pStyle w:val="BodyText"/>
        <w:spacing w:before="121"/>
        <w:ind w:left="120" w:right="687"/>
        <w:jc w:val="both"/>
      </w:pPr>
      <w:r>
        <w:rPr>
          <w:color w:val="231F20"/>
        </w:rPr>
        <w:t>Environmental groups urged domestic and overseas buyers to boycott the purchase of lumber from the area, mainly old growth forest products. Eventually though, a number of groups allied, including several First Nation groups, and ventured on a pathway of</w:t>
      </w:r>
    </w:p>
    <w:p>
      <w:pPr>
        <w:pStyle w:val="BodyText"/>
        <w:spacing w:before="1"/>
        <w:ind w:left="120" w:right="260"/>
      </w:pPr>
      <w:r>
        <w:rPr>
          <w:color w:val="231F20"/>
        </w:rPr>
        <w:t>collaboration, compromise, and cooperation. The logging companies (e.g., Canadian Forest Products, </w:t>
      </w:r>
      <w:r>
        <w:rPr>
          <w:color w:val="231F20"/>
          <w:spacing w:val="2"/>
        </w:rPr>
        <w:t>Catalyst </w:t>
      </w:r>
      <w:r>
        <w:rPr>
          <w:color w:val="231F20"/>
          <w:spacing w:val="-4"/>
        </w:rPr>
        <w:t>Paper, </w:t>
      </w:r>
      <w:r>
        <w:rPr>
          <w:color w:val="231F20"/>
        </w:rPr>
        <w:t>International Forest Products and Western Forest Products) were willing to meet with environmental groups (e.g., Greenpeace, Sierra Club, Forest Ethics Solutions, Rainforest Action </w:t>
      </w:r>
      <w:r>
        <w:rPr>
          <w:color w:val="231F20"/>
          <w:spacing w:val="2"/>
        </w:rPr>
        <w:t>Network, First </w:t>
      </w:r>
      <w:r>
        <w:rPr>
          <w:color w:val="231F20"/>
        </w:rPr>
        <w:t>Nations leaders, and provincial leaders). Many of the environmental groups allied as the Rainforest Solutions Project, and this expanded into the Joint Solutions Project—“a structure that facilitated a broader dialogue with First Nations, the BC government, labour groups, and local communities” (Smith &amp; Sterritt,</w:t>
      </w:r>
      <w:r>
        <w:rPr>
          <w:color w:val="231F20"/>
          <w:spacing w:val="20"/>
        </w:rPr>
        <w:t> </w:t>
      </w:r>
      <w:r>
        <w:rPr>
          <w:color w:val="231F20"/>
          <w:spacing w:val="-3"/>
        </w:rPr>
        <w:t>2016,</w:t>
      </w:r>
    </w:p>
    <w:p>
      <w:pPr>
        <w:pStyle w:val="BodyText"/>
        <w:spacing w:before="3"/>
        <w:ind w:left="120"/>
      </w:pPr>
      <w:r>
        <w:rPr>
          <w:color w:val="231F20"/>
        </w:rPr>
        <w:t>p. 5). A deal was eventually established.</w:t>
      </w:r>
    </w:p>
    <w:p>
      <w:pPr>
        <w:pStyle w:val="BodyText"/>
        <w:spacing w:before="1"/>
        <w:ind w:left="0"/>
        <w:rPr>
          <w:sz w:val="24"/>
        </w:rPr>
      </w:pPr>
    </w:p>
    <w:p>
      <w:pPr>
        <w:pStyle w:val="Heading1"/>
        <w:jc w:val="both"/>
      </w:pPr>
      <w:r>
        <w:rPr>
          <w:color w:val="2D3D04"/>
        </w:rPr>
        <w:t>Additional Resources</w:t>
      </w:r>
    </w:p>
    <w:p>
      <w:pPr>
        <w:pStyle w:val="Heading3"/>
        <w:spacing w:before="202"/>
      </w:pPr>
      <w:r>
        <w:rPr>
          <w:color w:val="3E4B17"/>
        </w:rPr>
        <w:t>Videos</w:t>
      </w:r>
    </w:p>
    <w:p>
      <w:pPr>
        <w:spacing w:before="121"/>
        <w:ind w:left="120" w:right="1902" w:firstLine="0"/>
        <w:jc w:val="left"/>
        <w:rPr>
          <w:sz w:val="22"/>
        </w:rPr>
      </w:pPr>
      <w:r>
        <w:rPr>
          <w:b/>
          <w:color w:val="231F20"/>
          <w:sz w:val="22"/>
        </w:rPr>
        <w:t>Great Bear Rainforest in 4K—Exploring British Columbia, Canada </w:t>
      </w:r>
      <w:r>
        <w:rPr>
          <w:color w:val="231F20"/>
          <w:sz w:val="22"/>
        </w:rPr>
        <w:t>(3:26) </w:t>
      </w:r>
      <w:r>
        <w:rPr>
          <w:color w:val="205E9E"/>
          <w:sz w:val="22"/>
          <w:u w:val="single" w:color="205E9E"/>
        </w:rPr>
        <w:t>https://</w:t>
      </w:r>
      <w:hyperlink r:id="rId9">
        <w:r>
          <w:rPr>
            <w:color w:val="205E9E"/>
            <w:sz w:val="22"/>
            <w:u w:val="single" w:color="205E9E"/>
          </w:rPr>
          <w:t>www.youtube.com/watch?v=7wWQ-0CKv1M</w:t>
        </w:r>
      </w:hyperlink>
    </w:p>
    <w:p>
      <w:pPr>
        <w:spacing w:before="181"/>
        <w:ind w:left="120" w:right="4604" w:firstLine="0"/>
        <w:jc w:val="left"/>
        <w:rPr>
          <w:sz w:val="22"/>
        </w:rPr>
      </w:pPr>
      <w:r>
        <w:rPr>
          <w:b/>
          <w:color w:val="231F20"/>
          <w:sz w:val="22"/>
        </w:rPr>
        <w:t>Enter the Great Bear Rainforest </w:t>
      </w:r>
      <w:r>
        <w:rPr>
          <w:color w:val="231F20"/>
          <w:sz w:val="22"/>
        </w:rPr>
        <w:t>(4:36) </w:t>
      </w:r>
      <w:r>
        <w:rPr>
          <w:color w:val="205E9E"/>
          <w:sz w:val="22"/>
          <w:u w:val="single" w:color="205E9E"/>
        </w:rPr>
        <w:t>https://</w:t>
      </w:r>
      <w:hyperlink r:id="rId10">
        <w:r>
          <w:rPr>
            <w:color w:val="205E9E"/>
            <w:sz w:val="22"/>
            <w:u w:val="single" w:color="205E9E"/>
          </w:rPr>
          <w:t>www.youtube.com/watch?v=js1rnKPAnE0</w:t>
        </w:r>
      </w:hyperlink>
    </w:p>
    <w:p>
      <w:pPr>
        <w:spacing w:before="181"/>
        <w:ind w:left="120" w:right="0" w:firstLine="0"/>
        <w:jc w:val="left"/>
        <w:rPr>
          <w:sz w:val="22"/>
        </w:rPr>
      </w:pPr>
      <w:r>
        <w:rPr>
          <w:b/>
          <w:color w:val="231F20"/>
          <w:sz w:val="22"/>
        </w:rPr>
        <w:t>The Secrets of Great Bear Rainforest—National Geographic Documentary </w:t>
      </w:r>
      <w:r>
        <w:rPr>
          <w:color w:val="231F20"/>
          <w:sz w:val="22"/>
        </w:rPr>
        <w:t>(45:54) </w:t>
      </w:r>
      <w:r>
        <w:rPr>
          <w:color w:val="205E9E"/>
          <w:sz w:val="22"/>
          <w:u w:val="single" w:color="205E9E"/>
        </w:rPr>
        <w:t>https://</w:t>
      </w:r>
      <w:hyperlink r:id="rId11">
        <w:r>
          <w:rPr>
            <w:color w:val="205E9E"/>
            <w:sz w:val="22"/>
            <w:u w:val="single" w:color="205E9E"/>
          </w:rPr>
          <w:t>www.youtube.com/watch?v=ldMotRW9bcE</w:t>
        </w:r>
      </w:hyperlink>
    </w:p>
    <w:p>
      <w:pPr>
        <w:spacing w:before="181"/>
        <w:ind w:left="120" w:right="0" w:firstLine="0"/>
        <w:jc w:val="left"/>
        <w:rPr>
          <w:sz w:val="22"/>
        </w:rPr>
      </w:pPr>
      <w:r>
        <w:rPr>
          <w:b/>
          <w:color w:val="231F20"/>
          <w:sz w:val="22"/>
        </w:rPr>
        <w:t>Conserving Canada’s Great Bear Rainforest </w:t>
      </w:r>
      <w:r>
        <w:rPr>
          <w:color w:val="231F20"/>
          <w:sz w:val="22"/>
        </w:rPr>
        <w:t>(11:52) </w:t>
      </w:r>
      <w:r>
        <w:rPr>
          <w:color w:val="205E9E"/>
          <w:sz w:val="22"/>
          <w:u w:val="single" w:color="205E9E"/>
        </w:rPr>
        <w:t>https://</w:t>
      </w:r>
      <w:hyperlink r:id="rId12">
        <w:r>
          <w:rPr>
            <w:color w:val="205E9E"/>
            <w:sz w:val="22"/>
            <w:u w:val="single" w:color="205E9E"/>
          </w:rPr>
          <w:t>www.youtube.com/watch?v=rJWBf3Lt0LU</w:t>
        </w:r>
      </w:hyperlink>
    </w:p>
    <w:p>
      <w:pPr>
        <w:spacing w:before="181"/>
        <w:ind w:left="120" w:right="4109" w:firstLine="0"/>
        <w:jc w:val="left"/>
        <w:rPr>
          <w:sz w:val="22"/>
        </w:rPr>
      </w:pPr>
      <w:r>
        <w:rPr>
          <w:b/>
          <w:color w:val="231F20"/>
          <w:sz w:val="22"/>
        </w:rPr>
        <w:t>Great Bear Rainforest—National Geographic </w:t>
      </w:r>
      <w:r>
        <w:rPr>
          <w:color w:val="231F20"/>
          <w:sz w:val="22"/>
        </w:rPr>
        <w:t>(3:02) </w:t>
      </w:r>
      <w:r>
        <w:rPr>
          <w:color w:val="205E9E"/>
          <w:sz w:val="22"/>
          <w:u w:val="single" w:color="205E9E"/>
        </w:rPr>
        <w:t>https://</w:t>
      </w:r>
      <w:hyperlink r:id="rId13">
        <w:r>
          <w:rPr>
            <w:color w:val="205E9E"/>
            <w:sz w:val="22"/>
            <w:u w:val="single" w:color="205E9E"/>
          </w:rPr>
          <w:t>www.youtube.com/watch?v=qhLRn3fU31w</w:t>
        </w:r>
      </w:hyperlink>
    </w:p>
    <w:p>
      <w:pPr>
        <w:pStyle w:val="Heading3"/>
        <w:spacing w:before="254"/>
      </w:pPr>
      <w:r>
        <w:rPr>
          <w:color w:val="3E4B17"/>
        </w:rPr>
        <w:t>Articles</w:t>
      </w:r>
    </w:p>
    <w:p>
      <w:pPr>
        <w:pStyle w:val="Heading4"/>
        <w:spacing w:before="157"/>
        <w:ind w:left="120"/>
      </w:pPr>
      <w:r>
        <w:rPr>
          <w:color w:val="231F20"/>
        </w:rPr>
        <w:t>Thunder in the air</w:t>
      </w:r>
    </w:p>
    <w:p>
      <w:pPr>
        <w:pStyle w:val="BodyText"/>
        <w:spacing w:before="1"/>
        <w:ind w:left="119" w:right="663"/>
      </w:pPr>
      <w:r>
        <w:rPr>
          <w:color w:val="231F20"/>
        </w:rPr>
        <w:t>This </w:t>
      </w:r>
      <w:r>
        <w:rPr>
          <w:i/>
          <w:color w:val="231F20"/>
        </w:rPr>
        <w:t>National Observer </w:t>
      </w:r>
      <w:r>
        <w:rPr>
          <w:color w:val="231F20"/>
        </w:rPr>
        <w:t>article by Elizabeth McSheffrey (Feb. 26,2016) is an overview of events that led to creation of the Great Bear Rainforest.</w:t>
      </w:r>
    </w:p>
    <w:p>
      <w:pPr>
        <w:pStyle w:val="BodyText"/>
        <w:spacing w:before="1"/>
        <w:ind w:left="119" w:right="460"/>
      </w:pPr>
      <w:r>
        <w:rPr>
          <w:color w:val="205E9E"/>
          <w:u w:val="single" w:color="205E9E"/>
        </w:rPr>
        <w:t>https://</w:t>
      </w:r>
      <w:hyperlink r:id="rId14">
        <w:r>
          <w:rPr>
            <w:color w:val="205E9E"/>
            <w:u w:val="single" w:color="205E9E"/>
          </w:rPr>
          <w:t>www.nationalobserver.com/2016/02/25/canadas-coastal-indigenous-people-gain-</w:t>
        </w:r>
      </w:hyperlink>
      <w:r>
        <w:rPr>
          <w:color w:val="205E9E"/>
        </w:rPr>
        <w:t> </w:t>
      </w:r>
      <w:r>
        <w:rPr>
          <w:color w:val="205E9E"/>
          <w:u w:val="single" w:color="205E9E"/>
        </w:rPr>
        <w:t>power-through-great-bear-rainforest-agreement</w:t>
      </w:r>
    </w:p>
    <w:p>
      <w:pPr>
        <w:pStyle w:val="Heading4"/>
        <w:ind w:left="119"/>
      </w:pPr>
      <w:r>
        <w:rPr>
          <w:color w:val="231F20"/>
        </w:rPr>
        <w:t>From Conflict to Collaboration: The Story of the Great Bear Rainforest</w:t>
      </w:r>
    </w:p>
    <w:p>
      <w:pPr>
        <w:pStyle w:val="BodyText"/>
        <w:ind w:left="119"/>
      </w:pPr>
      <w:r>
        <w:rPr>
          <w:color w:val="231F20"/>
        </w:rPr>
        <w:t>Refer especially to pages 1-6.</w:t>
      </w:r>
    </w:p>
    <w:p>
      <w:pPr>
        <w:pStyle w:val="BodyText"/>
        <w:spacing w:before="1"/>
        <w:ind w:left="119"/>
      </w:pPr>
      <w:r>
        <w:rPr>
          <w:color w:val="205E9E"/>
          <w:u w:val="single" w:color="205E9E"/>
        </w:rPr>
        <w:t>https://coastfunds.ca/wp-content/uploads/2016/02/StoryoftheGBR.pdf</w:t>
      </w:r>
    </w:p>
    <w:p>
      <w:pPr>
        <w:spacing w:after="0"/>
        <w:sectPr>
          <w:pgSz w:w="12240" w:h="15840"/>
          <w:pgMar w:header="0" w:footer="810" w:top="1260" w:bottom="1000" w:left="1320" w:right="1180"/>
        </w:sectPr>
      </w:pPr>
    </w:p>
    <w:p>
      <w:pPr>
        <w:pStyle w:val="Heading4"/>
        <w:spacing w:before="73"/>
        <w:ind w:left="120"/>
      </w:pPr>
      <w:r>
        <w:rPr>
          <w:color w:val="231F20"/>
        </w:rPr>
        <w:t>Getting to Know More About the Great Bear Rainforest</w:t>
      </w:r>
    </w:p>
    <w:p>
      <w:pPr>
        <w:pStyle w:val="BodyText"/>
        <w:ind w:left="120"/>
      </w:pPr>
      <w:r>
        <w:rPr>
          <w:color w:val="231F20"/>
        </w:rPr>
        <w:t>This article includes a timeline of events involved in the establishment of the Great Bear Rainforest, up to 2014.</w:t>
      </w:r>
    </w:p>
    <w:p>
      <w:pPr>
        <w:pStyle w:val="BodyText"/>
        <w:spacing w:before="1"/>
        <w:ind w:left="120" w:right="663"/>
      </w:pPr>
      <w:r>
        <w:rPr>
          <w:color w:val="205E9E"/>
          <w:u w:val="single" w:color="205E9E"/>
        </w:rPr>
        <w:t>https://globalnews.ca/news/2491218/getting-to-know-more-about-the-great-bear-</w:t>
      </w:r>
      <w:r>
        <w:rPr>
          <w:color w:val="205E9E"/>
        </w:rPr>
        <w:t> </w:t>
      </w:r>
      <w:r>
        <w:rPr>
          <w:color w:val="205E9E"/>
          <w:u w:val="single" w:color="205E9E"/>
        </w:rPr>
        <w:t>rainforest/</w:t>
      </w:r>
    </w:p>
    <w:p>
      <w:pPr>
        <w:pStyle w:val="Heading4"/>
        <w:ind w:left="120"/>
      </w:pPr>
      <w:r>
        <w:rPr>
          <w:color w:val="231F20"/>
        </w:rPr>
        <w:t>Since 13, he’s been fighting to protect B.C.’s spirit bear</w:t>
      </w:r>
    </w:p>
    <w:p>
      <w:pPr>
        <w:pStyle w:val="BodyText"/>
        <w:spacing w:before="1"/>
        <w:ind w:left="119" w:right="663"/>
      </w:pPr>
      <w:r>
        <w:rPr>
          <w:color w:val="231F20"/>
        </w:rPr>
        <w:t>This </w:t>
      </w:r>
      <w:r>
        <w:rPr>
          <w:i/>
          <w:color w:val="231F20"/>
        </w:rPr>
        <w:t>Globe and Mail </w:t>
      </w:r>
      <w:r>
        <w:rPr>
          <w:color w:val="231F20"/>
        </w:rPr>
        <w:t>article by Farah Mohamed (Sept. 26, 2011; updated May 3, 2018), describes the role that Simon Jackson played in the development of the Great Bear Rainforest.</w:t>
      </w:r>
    </w:p>
    <w:p>
      <w:pPr>
        <w:pStyle w:val="BodyText"/>
        <w:spacing w:before="1"/>
        <w:ind w:left="119" w:right="545"/>
      </w:pPr>
      <w:r>
        <w:rPr>
          <w:color w:val="205E9E"/>
          <w:u w:val="single" w:color="205E9E"/>
        </w:rPr>
        <w:t>https://</w:t>
      </w:r>
      <w:hyperlink r:id="rId15">
        <w:r>
          <w:rPr>
            <w:color w:val="205E9E"/>
            <w:u w:val="single" w:color="205E9E"/>
          </w:rPr>
          <w:t>www.theglobeandmail.com/life/giving/since-13-hes-been-fighting-to-protect-bcs-</w:t>
        </w:r>
      </w:hyperlink>
      <w:r>
        <w:rPr>
          <w:color w:val="205E9E"/>
        </w:rPr>
        <w:t> </w:t>
      </w:r>
      <w:r>
        <w:rPr>
          <w:color w:val="205E9E"/>
          <w:u w:val="single" w:color="205E9E"/>
        </w:rPr>
        <w:t>spirit-bear/article558627/</w:t>
      </w:r>
    </w:p>
    <w:p>
      <w:pPr>
        <w:pStyle w:val="Heading4"/>
        <w:ind w:left="119"/>
      </w:pPr>
      <w:r>
        <w:rPr>
          <w:color w:val="231F20"/>
        </w:rPr>
        <w:t>Premier Clark announces landmark Great Bear Rainforest agreement</w:t>
      </w:r>
    </w:p>
    <w:p>
      <w:pPr>
        <w:pStyle w:val="BodyText"/>
        <w:spacing w:before="1"/>
        <w:ind w:left="119" w:right="663"/>
      </w:pPr>
      <w:r>
        <w:rPr>
          <w:color w:val="231F20"/>
        </w:rPr>
        <w:t>This is </w:t>
      </w:r>
      <w:r>
        <w:rPr>
          <w:i/>
          <w:color w:val="231F20"/>
        </w:rPr>
        <w:t>National Observer </w:t>
      </w:r>
      <w:r>
        <w:rPr>
          <w:color w:val="231F20"/>
        </w:rPr>
        <w:t>article by Elizabeth McSheffrey (Feb. 26, 2016) about the Great Bear Rainforest agreement.</w:t>
      </w:r>
    </w:p>
    <w:p>
      <w:pPr>
        <w:pStyle w:val="BodyText"/>
        <w:spacing w:before="1"/>
        <w:ind w:left="119" w:right="400"/>
      </w:pPr>
      <w:r>
        <w:rPr>
          <w:color w:val="205E9E"/>
          <w:u w:val="single" w:color="205E9E"/>
        </w:rPr>
        <w:t>https://</w:t>
      </w:r>
      <w:hyperlink r:id="rId16">
        <w:r>
          <w:rPr>
            <w:color w:val="205E9E"/>
            <w:u w:val="single" w:color="205E9E"/>
          </w:rPr>
          <w:t>www.nationalobserver.com/2016/02/01/news/premier-clark-announces-landmark-</w:t>
        </w:r>
      </w:hyperlink>
      <w:r>
        <w:rPr>
          <w:color w:val="205E9E"/>
        </w:rPr>
        <w:t> </w:t>
      </w:r>
      <w:r>
        <w:rPr>
          <w:color w:val="205E9E"/>
          <w:u w:val="single" w:color="205E9E"/>
        </w:rPr>
        <w:t>great-bear-rainforest-agreement</w:t>
      </w:r>
    </w:p>
    <w:p>
      <w:pPr>
        <w:spacing w:before="180"/>
        <w:ind w:left="119" w:right="961" w:firstLine="0"/>
        <w:jc w:val="both"/>
        <w:rPr>
          <w:sz w:val="22"/>
        </w:rPr>
      </w:pPr>
      <w:r>
        <w:rPr>
          <w:b/>
          <w:color w:val="231F20"/>
          <w:sz w:val="22"/>
        </w:rPr>
        <w:t>Key architects of Great Bear Rainforest agreement reflect on its lasting impact </w:t>
      </w:r>
      <w:r>
        <w:rPr>
          <w:color w:val="231F20"/>
          <w:sz w:val="22"/>
        </w:rPr>
        <w:t>This </w:t>
      </w:r>
      <w:r>
        <w:rPr>
          <w:i/>
          <w:color w:val="231F20"/>
          <w:sz w:val="22"/>
        </w:rPr>
        <w:t>National Observer </w:t>
      </w:r>
      <w:r>
        <w:rPr>
          <w:color w:val="231F20"/>
          <w:sz w:val="22"/>
        </w:rPr>
        <w:t>article by Elizabeth McSheffrey (March 7, 2016) presents some thoughts of the architects of the agreement.</w:t>
      </w:r>
    </w:p>
    <w:p>
      <w:pPr>
        <w:pStyle w:val="BodyText"/>
        <w:spacing w:before="2"/>
        <w:ind w:left="119" w:right="372"/>
      </w:pPr>
      <w:r>
        <w:rPr>
          <w:color w:val="205E9E"/>
          <w:u w:val="single" w:color="205E9E"/>
        </w:rPr>
        <w:t>https://</w:t>
      </w:r>
      <w:hyperlink r:id="rId17">
        <w:r>
          <w:rPr>
            <w:color w:val="205E9E"/>
            <w:u w:val="single" w:color="205E9E"/>
          </w:rPr>
          <w:t>www.nationalobserver.com/2016/03/07/news/key-architects-great-bear-rainforest-</w:t>
        </w:r>
      </w:hyperlink>
      <w:r>
        <w:rPr>
          <w:color w:val="205E9E"/>
        </w:rPr>
        <w:t> </w:t>
      </w:r>
      <w:r>
        <w:rPr>
          <w:color w:val="205E9E"/>
          <w:u w:val="single" w:color="205E9E"/>
        </w:rPr>
        <w:t>agreement-reflect-its-lasting-impact</w:t>
      </w:r>
    </w:p>
    <w:p>
      <w:pPr>
        <w:pStyle w:val="Heading4"/>
        <w:ind w:left="119"/>
      </w:pPr>
      <w:r>
        <w:rPr>
          <w:color w:val="231F20"/>
        </w:rPr>
        <w:t>Getting to know more about the Great Bear Rainforest</w:t>
      </w:r>
    </w:p>
    <w:p>
      <w:pPr>
        <w:pStyle w:val="BodyText"/>
        <w:ind w:left="119" w:right="644"/>
      </w:pPr>
      <w:r>
        <w:rPr>
          <w:color w:val="231F20"/>
        </w:rPr>
        <w:t>A brief explanation of the Great Bear Rainforest and how it came about can be found in this </w:t>
      </w:r>
      <w:r>
        <w:rPr>
          <w:i/>
          <w:color w:val="231F20"/>
        </w:rPr>
        <w:t>Global News </w:t>
      </w:r>
      <w:r>
        <w:rPr>
          <w:color w:val="231F20"/>
        </w:rPr>
        <w:t>article by Willow Fiddler (February 1, 2016). </w:t>
      </w:r>
      <w:r>
        <w:rPr>
          <w:color w:val="205E9E"/>
          <w:u w:val="single" w:color="205E9E"/>
        </w:rPr>
        <w:t>https://globalnews.ca/news/2491218/getting-to-know-more-about-the-great-bear-</w:t>
      </w:r>
      <w:r>
        <w:rPr>
          <w:color w:val="205E9E"/>
        </w:rPr>
        <w:t> </w:t>
      </w:r>
      <w:r>
        <w:rPr>
          <w:color w:val="205E9E"/>
          <w:u w:val="single" w:color="205E9E"/>
        </w:rPr>
        <w:t>rainforest/</w:t>
      </w:r>
    </w:p>
    <w:p>
      <w:pPr>
        <w:spacing w:after="0"/>
        <w:sectPr>
          <w:pgSz w:w="12240" w:h="15840"/>
          <w:pgMar w:header="0" w:footer="810" w:top="1300" w:bottom="1000" w:left="1320" w:right="1180"/>
        </w:sectPr>
      </w:pPr>
    </w:p>
    <w:p>
      <w:pPr>
        <w:pStyle w:val="Heading1"/>
        <w:spacing w:before="78"/>
      </w:pPr>
      <w:r>
        <w:rPr>
          <w:color w:val="003044"/>
        </w:rPr>
        <w:t>Delivering the Activity Plan</w:t>
      </w:r>
    </w:p>
    <w:p>
      <w:pPr>
        <w:pStyle w:val="Heading3"/>
        <w:spacing w:before="202"/>
      </w:pPr>
      <w:r>
        <w:rPr>
          <w:color w:val="3E4B17"/>
        </w:rPr>
        <w:t>Access Prior Knowledge</w:t>
      </w:r>
    </w:p>
    <w:p>
      <w:pPr>
        <w:pStyle w:val="ListParagraph"/>
        <w:numPr>
          <w:ilvl w:val="0"/>
          <w:numId w:val="2"/>
        </w:numPr>
        <w:tabs>
          <w:tab w:pos="749" w:val="left" w:leader="none"/>
          <w:tab w:pos="750" w:val="left" w:leader="none"/>
        </w:tabs>
        <w:spacing w:line="208" w:lineRule="auto" w:before="112" w:after="0"/>
        <w:ind w:left="749" w:right="887" w:hanging="450"/>
        <w:jc w:val="left"/>
        <w:rPr>
          <w:sz w:val="22"/>
        </w:rPr>
      </w:pPr>
      <w:r>
        <w:rPr>
          <w:color w:val="231F20"/>
          <w:sz w:val="22"/>
        </w:rPr>
        <w:t>Establish whether any students are familiar with the Great Bear Rainforest, the Kermode or spirit </w:t>
      </w:r>
      <w:r>
        <w:rPr>
          <w:color w:val="231F20"/>
          <w:spacing w:val="-4"/>
          <w:sz w:val="22"/>
        </w:rPr>
        <w:t>bear, </w:t>
      </w:r>
      <w:r>
        <w:rPr>
          <w:color w:val="231F20"/>
          <w:sz w:val="22"/>
        </w:rPr>
        <w:t>or with B.C.’s Pacific coastline in general (e.g., forests, shorelines,</w:t>
      </w:r>
      <w:r>
        <w:rPr>
          <w:color w:val="231F20"/>
          <w:spacing w:val="-1"/>
          <w:sz w:val="22"/>
        </w:rPr>
        <w:t> </w:t>
      </w:r>
      <w:r>
        <w:rPr>
          <w:color w:val="231F20"/>
          <w:sz w:val="22"/>
        </w:rPr>
        <w:t>waters)</w:t>
      </w:r>
    </w:p>
    <w:p>
      <w:pPr>
        <w:pStyle w:val="ListParagraph"/>
        <w:numPr>
          <w:ilvl w:val="0"/>
          <w:numId w:val="2"/>
        </w:numPr>
        <w:tabs>
          <w:tab w:pos="749" w:val="left" w:leader="none"/>
          <w:tab w:pos="750" w:val="left" w:leader="none"/>
        </w:tabs>
        <w:spacing w:line="208" w:lineRule="auto" w:before="178" w:after="0"/>
        <w:ind w:left="749" w:right="730" w:hanging="450"/>
        <w:jc w:val="left"/>
        <w:rPr>
          <w:sz w:val="22"/>
        </w:rPr>
      </w:pPr>
      <w:r>
        <w:rPr>
          <w:color w:val="231F20"/>
          <w:spacing w:val="3"/>
          <w:sz w:val="22"/>
        </w:rPr>
        <w:t>Ask, </w:t>
      </w:r>
      <w:r>
        <w:rPr>
          <w:color w:val="231F20"/>
          <w:spacing w:val="2"/>
          <w:sz w:val="22"/>
        </w:rPr>
        <w:t>“What </w:t>
      </w:r>
      <w:r>
        <w:rPr>
          <w:color w:val="231F20"/>
          <w:sz w:val="22"/>
        </w:rPr>
        <w:t>are some natural sites you know of that are protected?”(e.g., national parks)</w:t>
      </w:r>
    </w:p>
    <w:p>
      <w:pPr>
        <w:pStyle w:val="ListParagraph"/>
        <w:numPr>
          <w:ilvl w:val="0"/>
          <w:numId w:val="2"/>
        </w:numPr>
        <w:tabs>
          <w:tab w:pos="749" w:val="left" w:leader="none"/>
          <w:tab w:pos="750" w:val="left" w:leader="none"/>
        </w:tabs>
        <w:spacing w:line="208" w:lineRule="auto" w:before="179" w:after="0"/>
        <w:ind w:left="749" w:right="759" w:hanging="450"/>
        <w:jc w:val="left"/>
        <w:rPr>
          <w:sz w:val="22"/>
        </w:rPr>
      </w:pPr>
      <w:r>
        <w:rPr>
          <w:color w:val="231F20"/>
          <w:sz w:val="22"/>
        </w:rPr>
        <w:t>Ask students if they are familiar with a time when </w:t>
      </w:r>
      <w:r>
        <w:rPr>
          <w:color w:val="231F20"/>
          <w:spacing w:val="2"/>
          <w:sz w:val="22"/>
        </w:rPr>
        <w:t>activists </w:t>
      </w:r>
      <w:r>
        <w:rPr>
          <w:color w:val="231F20"/>
          <w:sz w:val="22"/>
        </w:rPr>
        <w:t>fought to protect a wilderness site (e.g., Jumbo Wild, the Amazon Rainforest, a local site). What were they </w:t>
      </w:r>
      <w:r>
        <w:rPr>
          <w:color w:val="231F20"/>
          <w:spacing w:val="2"/>
          <w:sz w:val="22"/>
        </w:rPr>
        <w:t>trying </w:t>
      </w:r>
      <w:r>
        <w:rPr>
          <w:color w:val="231F20"/>
          <w:sz w:val="22"/>
        </w:rPr>
        <w:t>to protect and how did they proceed (e.g., boycotts, marches, rallies, letters, etc.)?</w:t>
      </w:r>
    </w:p>
    <w:p>
      <w:pPr>
        <w:pStyle w:val="ListParagraph"/>
        <w:numPr>
          <w:ilvl w:val="0"/>
          <w:numId w:val="2"/>
        </w:numPr>
        <w:tabs>
          <w:tab w:pos="749" w:val="left" w:leader="none"/>
          <w:tab w:pos="750" w:val="left" w:leader="none"/>
        </w:tabs>
        <w:spacing w:line="208" w:lineRule="auto" w:before="177" w:after="0"/>
        <w:ind w:left="749" w:right="484" w:hanging="450"/>
        <w:jc w:val="left"/>
        <w:rPr>
          <w:sz w:val="22"/>
        </w:rPr>
      </w:pPr>
      <w:r>
        <w:rPr>
          <w:color w:val="231F20"/>
          <w:sz w:val="22"/>
        </w:rPr>
        <w:t>How would students define an activist? What </w:t>
      </w:r>
      <w:r>
        <w:rPr>
          <w:color w:val="231F20"/>
          <w:spacing w:val="3"/>
          <w:sz w:val="22"/>
        </w:rPr>
        <w:t>types </w:t>
      </w:r>
      <w:r>
        <w:rPr>
          <w:color w:val="231F20"/>
          <w:sz w:val="22"/>
        </w:rPr>
        <w:t>of activities do </w:t>
      </w:r>
      <w:r>
        <w:rPr>
          <w:color w:val="231F20"/>
          <w:spacing w:val="2"/>
          <w:sz w:val="22"/>
        </w:rPr>
        <w:t>activists </w:t>
      </w:r>
      <w:r>
        <w:rPr>
          <w:color w:val="231F20"/>
          <w:sz w:val="22"/>
        </w:rPr>
        <w:t>engage </w:t>
      </w:r>
      <w:r>
        <w:rPr>
          <w:color w:val="231F20"/>
          <w:spacing w:val="-3"/>
          <w:sz w:val="22"/>
        </w:rPr>
        <w:t>in?</w:t>
      </w:r>
    </w:p>
    <w:p>
      <w:pPr>
        <w:pStyle w:val="ListParagraph"/>
        <w:numPr>
          <w:ilvl w:val="0"/>
          <w:numId w:val="2"/>
        </w:numPr>
        <w:tabs>
          <w:tab w:pos="748" w:val="left" w:leader="none"/>
          <w:tab w:pos="749" w:val="left" w:leader="none"/>
        </w:tabs>
        <w:spacing w:line="208" w:lineRule="auto" w:before="179" w:after="0"/>
        <w:ind w:left="748" w:right="671" w:hanging="450"/>
        <w:jc w:val="left"/>
        <w:rPr>
          <w:sz w:val="22"/>
        </w:rPr>
      </w:pPr>
      <w:r>
        <w:rPr>
          <w:color w:val="231F20"/>
          <w:sz w:val="22"/>
        </w:rPr>
        <w:t>Discuss the meaning of Alice Walker’s definition of activism, “Activism is the rent I pay for living on this planet” </w:t>
      </w:r>
      <w:r>
        <w:rPr>
          <w:color w:val="231F20"/>
          <w:spacing w:val="-3"/>
          <w:sz w:val="22"/>
        </w:rPr>
        <w:t>(Walker, </w:t>
      </w:r>
      <w:r>
        <w:rPr>
          <w:color w:val="231F20"/>
          <w:sz w:val="22"/>
        </w:rPr>
        <w:t>as cited by Juma, </w:t>
      </w:r>
      <w:r>
        <w:rPr>
          <w:color w:val="231F20"/>
          <w:spacing w:val="-3"/>
          <w:sz w:val="22"/>
        </w:rPr>
        <w:t>2018, </w:t>
      </w:r>
      <w:r>
        <w:rPr>
          <w:color w:val="231F20"/>
          <w:sz w:val="22"/>
        </w:rPr>
        <w:t>para.</w:t>
      </w:r>
      <w:r>
        <w:rPr>
          <w:color w:val="231F20"/>
          <w:spacing w:val="9"/>
          <w:sz w:val="22"/>
        </w:rPr>
        <w:t> </w:t>
      </w:r>
      <w:r>
        <w:rPr>
          <w:color w:val="231F20"/>
          <w:sz w:val="22"/>
        </w:rPr>
        <w:t>20)</w:t>
      </w:r>
    </w:p>
    <w:p>
      <w:pPr>
        <w:pStyle w:val="ListParagraph"/>
        <w:numPr>
          <w:ilvl w:val="0"/>
          <w:numId w:val="2"/>
        </w:numPr>
        <w:tabs>
          <w:tab w:pos="748" w:val="left" w:leader="none"/>
          <w:tab w:pos="749" w:val="left" w:leader="none"/>
        </w:tabs>
        <w:spacing w:line="208" w:lineRule="auto" w:before="179" w:after="0"/>
        <w:ind w:left="748" w:right="333" w:hanging="450"/>
        <w:jc w:val="left"/>
        <w:rPr>
          <w:sz w:val="22"/>
        </w:rPr>
      </w:pPr>
      <w:r>
        <w:rPr>
          <w:color w:val="231F20"/>
          <w:sz w:val="22"/>
        </w:rPr>
        <w:t>Have students research Ta’Kaiya Blaney and have a discussion on activism from a youth perspective. Have students develop a sense of empowerment and realize that activism is something that they can engage</w:t>
      </w:r>
      <w:r>
        <w:rPr>
          <w:color w:val="231F20"/>
          <w:spacing w:val="-2"/>
          <w:sz w:val="22"/>
        </w:rPr>
        <w:t> </w:t>
      </w:r>
      <w:r>
        <w:rPr>
          <w:color w:val="231F20"/>
          <w:sz w:val="22"/>
        </w:rPr>
        <w:t>in.</w:t>
      </w:r>
    </w:p>
    <w:p>
      <w:pPr>
        <w:pStyle w:val="ListParagraph"/>
        <w:numPr>
          <w:ilvl w:val="0"/>
          <w:numId w:val="2"/>
        </w:numPr>
        <w:tabs>
          <w:tab w:pos="748" w:val="left" w:leader="none"/>
          <w:tab w:pos="749" w:val="left" w:leader="none"/>
        </w:tabs>
        <w:spacing w:line="208" w:lineRule="auto" w:before="178" w:after="0"/>
        <w:ind w:left="748" w:right="259" w:hanging="450"/>
        <w:jc w:val="left"/>
        <w:rPr>
          <w:sz w:val="22"/>
        </w:rPr>
      </w:pPr>
      <w:r>
        <w:rPr>
          <w:color w:val="231F20"/>
          <w:sz w:val="22"/>
        </w:rPr>
        <w:t>Before completing this activity, you may wish first to have the class complete </w:t>
      </w:r>
      <w:r>
        <w:rPr>
          <w:color w:val="231F20"/>
          <w:spacing w:val="3"/>
          <w:sz w:val="22"/>
        </w:rPr>
        <w:t>Activity </w:t>
      </w:r>
      <w:r>
        <w:rPr>
          <w:color w:val="231F20"/>
          <w:sz w:val="22"/>
        </w:rPr>
        <w:t>Plan </w:t>
      </w:r>
      <w:r>
        <w:rPr>
          <w:color w:val="231F20"/>
          <w:spacing w:val="2"/>
          <w:sz w:val="22"/>
        </w:rPr>
        <w:t>K: </w:t>
      </w:r>
      <w:r>
        <w:rPr>
          <w:color w:val="231F20"/>
          <w:sz w:val="22"/>
        </w:rPr>
        <w:t>What makes the establishment of the Great Bear Rainforest a powerful story? </w:t>
      </w:r>
      <w:r>
        <w:rPr>
          <w:color w:val="231F20"/>
          <w:spacing w:val="-3"/>
          <w:sz w:val="22"/>
        </w:rPr>
        <w:t>(at</w:t>
      </w:r>
      <w:r>
        <w:rPr>
          <w:color w:val="205E9E"/>
          <w:spacing w:val="-3"/>
          <w:sz w:val="22"/>
        </w:rPr>
        <w:t> </w:t>
      </w:r>
      <w:r>
        <w:rPr>
          <w:color w:val="205E9E"/>
          <w:sz w:val="22"/>
          <w:u w:val="single" w:color="205E9E"/>
        </w:rPr>
        <w:t>https://greatbearrainforesttrust.org/</w:t>
      </w:r>
      <w:r>
        <w:rPr>
          <w:color w:val="231F20"/>
          <w:sz w:val="22"/>
        </w:rPr>
        <w:t>) to help students develop an appreciation  for the treasure that the Great Bear Rainforest is and to raise awareness of the powerful </w:t>
      </w:r>
      <w:r>
        <w:rPr>
          <w:color w:val="231F20"/>
          <w:spacing w:val="3"/>
          <w:sz w:val="22"/>
        </w:rPr>
        <w:t>story </w:t>
      </w:r>
      <w:r>
        <w:rPr>
          <w:color w:val="231F20"/>
          <w:sz w:val="22"/>
        </w:rPr>
        <w:t>that accompanies </w:t>
      </w:r>
      <w:r>
        <w:rPr>
          <w:color w:val="231F20"/>
          <w:spacing w:val="2"/>
          <w:sz w:val="22"/>
        </w:rPr>
        <w:t>its</w:t>
      </w:r>
      <w:r>
        <w:rPr>
          <w:color w:val="231F20"/>
          <w:spacing w:val="-3"/>
          <w:sz w:val="22"/>
        </w:rPr>
        <w:t> </w:t>
      </w:r>
      <w:r>
        <w:rPr>
          <w:color w:val="231F20"/>
          <w:sz w:val="22"/>
        </w:rPr>
        <w:t>development.</w:t>
      </w:r>
    </w:p>
    <w:p>
      <w:pPr>
        <w:pStyle w:val="Heading3"/>
        <w:spacing w:before="260"/>
      </w:pPr>
      <w:r>
        <w:rPr>
          <w:color w:val="3E4B17"/>
        </w:rPr>
        <w:t>Inquire</w:t>
      </w:r>
    </w:p>
    <w:p>
      <w:pPr>
        <w:pStyle w:val="ListParagraph"/>
        <w:numPr>
          <w:ilvl w:val="0"/>
          <w:numId w:val="2"/>
        </w:numPr>
        <w:tabs>
          <w:tab w:pos="749" w:val="left" w:leader="none"/>
          <w:tab w:pos="750" w:val="left" w:leader="none"/>
        </w:tabs>
        <w:spacing w:line="240" w:lineRule="auto" w:before="81" w:after="0"/>
        <w:ind w:left="749" w:right="0" w:hanging="451"/>
        <w:jc w:val="left"/>
        <w:rPr>
          <w:sz w:val="22"/>
        </w:rPr>
      </w:pPr>
      <w:r>
        <w:rPr>
          <w:color w:val="231F20"/>
          <w:sz w:val="22"/>
        </w:rPr>
        <w:t>Share some of the background information above with</w:t>
      </w:r>
      <w:r>
        <w:rPr>
          <w:color w:val="231F20"/>
          <w:spacing w:val="22"/>
          <w:sz w:val="22"/>
        </w:rPr>
        <w:t> </w:t>
      </w:r>
      <w:r>
        <w:rPr>
          <w:color w:val="231F20"/>
          <w:sz w:val="22"/>
        </w:rPr>
        <w:t>students.</w:t>
      </w:r>
    </w:p>
    <w:p>
      <w:pPr>
        <w:pStyle w:val="ListParagraph"/>
        <w:numPr>
          <w:ilvl w:val="0"/>
          <w:numId w:val="2"/>
        </w:numPr>
        <w:tabs>
          <w:tab w:pos="749" w:val="left" w:leader="none"/>
          <w:tab w:pos="750" w:val="left" w:leader="none"/>
        </w:tabs>
        <w:spacing w:line="240" w:lineRule="auto" w:before="141" w:after="0"/>
        <w:ind w:left="749" w:right="0" w:hanging="451"/>
        <w:jc w:val="left"/>
        <w:rPr>
          <w:sz w:val="22"/>
        </w:rPr>
      </w:pPr>
      <w:r>
        <w:rPr>
          <w:color w:val="231F20"/>
          <w:sz w:val="22"/>
        </w:rPr>
        <w:t>Read aloud </w:t>
      </w:r>
      <w:r>
        <w:rPr>
          <w:color w:val="231F20"/>
          <w:spacing w:val="-3"/>
          <w:sz w:val="22"/>
        </w:rPr>
        <w:t>(or </w:t>
      </w:r>
      <w:r>
        <w:rPr>
          <w:color w:val="231F20"/>
          <w:sz w:val="22"/>
        </w:rPr>
        <w:t>have students read) one of the following articles</w:t>
      </w:r>
      <w:r>
        <w:rPr>
          <w:color w:val="231F20"/>
          <w:spacing w:val="17"/>
          <w:sz w:val="22"/>
        </w:rPr>
        <w:t> </w:t>
      </w:r>
      <w:r>
        <w:rPr>
          <w:color w:val="231F20"/>
          <w:sz w:val="22"/>
        </w:rPr>
        <w:t>:</w:t>
      </w:r>
    </w:p>
    <w:p>
      <w:pPr>
        <w:pStyle w:val="BodyText"/>
        <w:tabs>
          <w:tab w:pos="1469" w:val="left" w:leader="none"/>
        </w:tabs>
        <w:spacing w:line="223" w:lineRule="auto" w:before="176"/>
        <w:ind w:left="1469" w:right="641" w:hanging="360"/>
      </w:pPr>
      <w:r>
        <w:rPr>
          <w:rFonts w:ascii="Myriad Pro" w:hAnsi="Myriad Pro"/>
          <w:color w:val="231F20"/>
        </w:rPr>
        <w:t>»</w:t>
        <w:tab/>
      </w:r>
      <w:r>
        <w:rPr>
          <w:color w:val="231F20"/>
        </w:rPr>
        <w:t>From Conflict to Collaboration: The Story of the Great Bear Rainforest (this article is recommended; refer especially to pages</w:t>
      </w:r>
      <w:r>
        <w:rPr>
          <w:color w:val="231F20"/>
          <w:spacing w:val="-1"/>
        </w:rPr>
        <w:t> </w:t>
      </w:r>
      <w:r>
        <w:rPr>
          <w:color w:val="231F20"/>
        </w:rPr>
        <w:t>1–6)</w:t>
      </w:r>
    </w:p>
    <w:p>
      <w:pPr>
        <w:pStyle w:val="BodyText"/>
        <w:tabs>
          <w:tab w:pos="1469" w:val="left" w:leader="none"/>
        </w:tabs>
        <w:spacing w:before="167"/>
        <w:ind w:left="1109"/>
      </w:pPr>
      <w:r>
        <w:rPr>
          <w:rFonts w:ascii="Myriad Pro" w:hAnsi="Myriad Pro"/>
          <w:color w:val="231F20"/>
        </w:rPr>
        <w:t>»</w:t>
        <w:tab/>
      </w:r>
      <w:r>
        <w:rPr>
          <w:color w:val="231F20"/>
        </w:rPr>
        <w:t>Premier Clark announces landmark Great Bear Rainforest</w:t>
      </w:r>
      <w:r>
        <w:rPr>
          <w:color w:val="231F20"/>
          <w:spacing w:val="-5"/>
        </w:rPr>
        <w:t> </w:t>
      </w:r>
      <w:r>
        <w:rPr>
          <w:color w:val="231F20"/>
        </w:rPr>
        <w:t>agreement</w:t>
      </w:r>
    </w:p>
    <w:p>
      <w:pPr>
        <w:pStyle w:val="BodyText"/>
        <w:tabs>
          <w:tab w:pos="1469" w:val="left" w:leader="none"/>
        </w:tabs>
        <w:spacing w:before="160"/>
        <w:ind w:left="1109"/>
      </w:pPr>
      <w:r>
        <w:rPr>
          <w:rFonts w:ascii="Myriad Pro" w:hAnsi="Myriad Pro"/>
          <w:color w:val="231F20"/>
        </w:rPr>
        <w:t>»</w:t>
        <w:tab/>
      </w:r>
      <w:r>
        <w:rPr>
          <w:color w:val="231F20"/>
        </w:rPr>
        <w:t>Key architects of Great Bear Rainforest agreement reflect on </w:t>
      </w:r>
      <w:r>
        <w:rPr>
          <w:color w:val="231F20"/>
          <w:spacing w:val="2"/>
        </w:rPr>
        <w:t>its </w:t>
      </w:r>
      <w:r>
        <w:rPr>
          <w:color w:val="231F20"/>
        </w:rPr>
        <w:t>lasting</w:t>
      </w:r>
      <w:r>
        <w:rPr>
          <w:color w:val="231F20"/>
          <w:spacing w:val="5"/>
        </w:rPr>
        <w:t> </w:t>
      </w:r>
      <w:r>
        <w:rPr>
          <w:color w:val="231F20"/>
        </w:rPr>
        <w:t>impact</w:t>
      </w:r>
    </w:p>
    <w:p>
      <w:pPr>
        <w:pStyle w:val="ListParagraph"/>
        <w:numPr>
          <w:ilvl w:val="0"/>
          <w:numId w:val="2"/>
        </w:numPr>
        <w:tabs>
          <w:tab w:pos="749" w:val="left" w:leader="none"/>
          <w:tab w:pos="750" w:val="left" w:leader="none"/>
        </w:tabs>
        <w:spacing w:line="208" w:lineRule="auto" w:before="171" w:after="0"/>
        <w:ind w:left="749" w:right="409" w:hanging="450"/>
        <w:jc w:val="left"/>
        <w:rPr>
          <w:sz w:val="22"/>
        </w:rPr>
      </w:pPr>
      <w:r>
        <w:rPr>
          <w:color w:val="231F20"/>
          <w:sz w:val="22"/>
        </w:rPr>
        <w:t>If you have students with diverse learning needs who struggle with reading, consider reading and discussing Thunder in the </w:t>
      </w:r>
      <w:r>
        <w:rPr>
          <w:color w:val="231F20"/>
          <w:spacing w:val="-5"/>
          <w:sz w:val="22"/>
        </w:rPr>
        <w:t>air, </w:t>
      </w:r>
      <w:r>
        <w:rPr>
          <w:color w:val="231F20"/>
          <w:sz w:val="22"/>
        </w:rPr>
        <w:t>as it is an easier read and has accompanying pictures. Project the </w:t>
      </w:r>
      <w:r>
        <w:rPr>
          <w:color w:val="231F20"/>
          <w:spacing w:val="3"/>
          <w:sz w:val="22"/>
        </w:rPr>
        <w:t>story </w:t>
      </w:r>
      <w:r>
        <w:rPr>
          <w:color w:val="231F20"/>
          <w:sz w:val="22"/>
        </w:rPr>
        <w:t>on a screen and read through it as a class, and, make some notes on the whiteboard for students to refer</w:t>
      </w:r>
      <w:r>
        <w:rPr>
          <w:color w:val="231F20"/>
          <w:spacing w:val="-2"/>
          <w:sz w:val="22"/>
        </w:rPr>
        <w:t> </w:t>
      </w:r>
      <w:r>
        <w:rPr>
          <w:color w:val="231F20"/>
          <w:sz w:val="22"/>
        </w:rPr>
        <w:t>to.</w:t>
      </w:r>
    </w:p>
    <w:p>
      <w:pPr>
        <w:pStyle w:val="ListParagraph"/>
        <w:numPr>
          <w:ilvl w:val="0"/>
          <w:numId w:val="2"/>
        </w:numPr>
        <w:tabs>
          <w:tab w:pos="748" w:val="left" w:leader="none"/>
          <w:tab w:pos="749" w:val="left" w:leader="none"/>
        </w:tabs>
        <w:spacing w:line="290" w:lineRule="exact" w:before="147" w:after="0"/>
        <w:ind w:left="748" w:right="0" w:hanging="450"/>
        <w:jc w:val="left"/>
        <w:rPr>
          <w:sz w:val="22"/>
        </w:rPr>
      </w:pPr>
      <w:r>
        <w:rPr>
          <w:color w:val="231F20"/>
          <w:sz w:val="22"/>
        </w:rPr>
        <w:t>Discuss who some of the stakeholders are and identify what their concerns</w:t>
      </w:r>
      <w:r>
        <w:rPr>
          <w:color w:val="231F20"/>
          <w:spacing w:val="8"/>
          <w:sz w:val="22"/>
        </w:rPr>
        <w:t> </w:t>
      </w:r>
      <w:r>
        <w:rPr>
          <w:color w:val="231F20"/>
          <w:sz w:val="22"/>
        </w:rPr>
        <w:t>were.</w:t>
      </w:r>
    </w:p>
    <w:p>
      <w:pPr>
        <w:pStyle w:val="BodyText"/>
        <w:spacing w:line="290" w:lineRule="exact"/>
        <w:ind w:left="748"/>
      </w:pPr>
      <w:r>
        <w:rPr>
          <w:color w:val="231F20"/>
        </w:rPr>
        <w:t>Write them on the board as you proceed.</w:t>
      </w:r>
    </w:p>
    <w:p>
      <w:pPr>
        <w:spacing w:after="0" w:line="290" w:lineRule="exact"/>
        <w:sectPr>
          <w:pgSz w:w="12240" w:h="15840"/>
          <w:pgMar w:header="0" w:footer="810" w:top="1240" w:bottom="1000" w:left="1320" w:right="1180"/>
        </w:sectPr>
      </w:pPr>
    </w:p>
    <w:p>
      <w:pPr>
        <w:pStyle w:val="Heading3"/>
        <w:spacing w:before="84"/>
      </w:pPr>
      <w:r>
        <w:rPr>
          <w:color w:val="3E4B17"/>
        </w:rPr>
        <w:t>Experience</w:t>
      </w:r>
    </w:p>
    <w:p>
      <w:pPr>
        <w:pStyle w:val="ListParagraph"/>
        <w:numPr>
          <w:ilvl w:val="0"/>
          <w:numId w:val="2"/>
        </w:numPr>
        <w:tabs>
          <w:tab w:pos="749" w:val="left" w:leader="none"/>
          <w:tab w:pos="750" w:val="left" w:leader="none"/>
        </w:tabs>
        <w:spacing w:line="208" w:lineRule="auto" w:before="111" w:after="0"/>
        <w:ind w:left="749" w:right="365" w:hanging="450"/>
        <w:jc w:val="left"/>
        <w:rPr>
          <w:sz w:val="22"/>
        </w:rPr>
      </w:pPr>
      <w:r>
        <w:rPr>
          <w:color w:val="231F20"/>
          <w:sz w:val="22"/>
        </w:rPr>
        <w:t>Show and discuss at least one of these short videos about some of the activism that took place around the Great Bear Rainforest</w:t>
      </w:r>
      <w:r>
        <w:rPr>
          <w:color w:val="231F20"/>
          <w:spacing w:val="-2"/>
          <w:sz w:val="22"/>
        </w:rPr>
        <w:t> </w:t>
      </w:r>
      <w:r>
        <w:rPr>
          <w:color w:val="231F20"/>
          <w:sz w:val="22"/>
        </w:rPr>
        <w:t>:</w:t>
      </w:r>
    </w:p>
    <w:p>
      <w:pPr>
        <w:pStyle w:val="BodyText"/>
        <w:tabs>
          <w:tab w:pos="1469" w:val="left" w:leader="none"/>
        </w:tabs>
        <w:spacing w:before="169"/>
        <w:ind w:left="1109"/>
      </w:pPr>
      <w:r>
        <w:rPr>
          <w:rFonts w:ascii="Myriad Pro" w:hAnsi="Myriad Pro"/>
          <w:color w:val="231F20"/>
        </w:rPr>
        <w:t>»</w:t>
        <w:tab/>
      </w:r>
      <w:hyperlink r:id="rId18">
        <w:r>
          <w:rPr>
            <w:color w:val="205E9E"/>
            <w:u w:val="single" w:color="205E9E"/>
          </w:rPr>
          <w:t>Conserving Canada’s Great Bear</w:t>
        </w:r>
        <w:r>
          <w:rPr>
            <w:color w:val="205E9E"/>
            <w:spacing w:val="-1"/>
            <w:u w:val="single" w:color="205E9E"/>
          </w:rPr>
          <w:t> </w:t>
        </w:r>
        <w:r>
          <w:rPr>
            <w:color w:val="205E9E"/>
            <w:u w:val="single" w:color="205E9E"/>
          </w:rPr>
          <w:t>Rainforest</w:t>
        </w:r>
      </w:hyperlink>
    </w:p>
    <w:p>
      <w:pPr>
        <w:pStyle w:val="BodyText"/>
        <w:tabs>
          <w:tab w:pos="1469" w:val="left" w:leader="none"/>
        </w:tabs>
        <w:spacing w:before="160"/>
        <w:ind w:left="1109"/>
      </w:pPr>
      <w:r>
        <w:rPr>
          <w:rFonts w:ascii="Myriad Pro" w:hAnsi="Myriad Pro"/>
          <w:color w:val="231F20"/>
        </w:rPr>
        <w:t>»</w:t>
        <w:tab/>
      </w:r>
      <w:hyperlink r:id="rId19">
        <w:r>
          <w:rPr>
            <w:color w:val="205E9E"/>
            <w:u w:val="single" w:color="205E9E"/>
          </w:rPr>
          <w:t>Great Bear Rainforest—National</w:t>
        </w:r>
        <w:r>
          <w:rPr>
            <w:color w:val="205E9E"/>
            <w:spacing w:val="-3"/>
            <w:u w:val="single" w:color="205E9E"/>
          </w:rPr>
          <w:t> </w:t>
        </w:r>
        <w:r>
          <w:rPr>
            <w:color w:val="205E9E"/>
            <w:u w:val="single" w:color="205E9E"/>
          </w:rPr>
          <w:t>Geographic</w:t>
        </w:r>
      </w:hyperlink>
    </w:p>
    <w:p>
      <w:pPr>
        <w:pStyle w:val="Heading3"/>
        <w:spacing w:before="255"/>
      </w:pPr>
      <w:r>
        <w:rPr>
          <w:color w:val="3E4B17"/>
        </w:rPr>
        <w:t>Explore</w:t>
      </w:r>
    </w:p>
    <w:p>
      <w:pPr>
        <w:pStyle w:val="ListParagraph"/>
        <w:numPr>
          <w:ilvl w:val="0"/>
          <w:numId w:val="2"/>
        </w:numPr>
        <w:tabs>
          <w:tab w:pos="749" w:val="left" w:leader="none"/>
          <w:tab w:pos="750" w:val="left" w:leader="none"/>
        </w:tabs>
        <w:spacing w:line="223" w:lineRule="auto" w:before="117" w:after="0"/>
        <w:ind w:left="749" w:right="342" w:hanging="450"/>
        <w:jc w:val="left"/>
        <w:rPr>
          <w:sz w:val="22"/>
        </w:rPr>
      </w:pPr>
      <w:r>
        <w:rPr>
          <w:color w:val="231F20"/>
          <w:sz w:val="22"/>
        </w:rPr>
        <w:t>Distribute Blackline Master </w:t>
      </w:r>
      <w:r>
        <w:rPr>
          <w:color w:val="231F20"/>
          <w:spacing w:val="-8"/>
          <w:sz w:val="22"/>
        </w:rPr>
        <w:t>1: </w:t>
      </w:r>
      <w:r>
        <w:rPr>
          <w:color w:val="231F20"/>
          <w:sz w:val="22"/>
        </w:rPr>
        <w:t>Great Bear Rainforest Activism Timeline, which highlights the many forms of activism that took place (e.g., barricades, boycotts, and negotiations).</w:t>
      </w:r>
    </w:p>
    <w:p>
      <w:pPr>
        <w:pStyle w:val="ListParagraph"/>
        <w:numPr>
          <w:ilvl w:val="0"/>
          <w:numId w:val="2"/>
        </w:numPr>
        <w:tabs>
          <w:tab w:pos="749" w:val="left" w:leader="none"/>
          <w:tab w:pos="750" w:val="left" w:leader="none"/>
        </w:tabs>
        <w:spacing w:line="223" w:lineRule="auto" w:before="184" w:after="0"/>
        <w:ind w:left="749" w:right="557" w:hanging="450"/>
        <w:jc w:val="left"/>
        <w:rPr>
          <w:sz w:val="22"/>
        </w:rPr>
      </w:pPr>
      <w:r>
        <w:rPr>
          <w:color w:val="231F20"/>
          <w:sz w:val="22"/>
        </w:rPr>
        <w:t>Have students explore the lengthy process that took place to make the Great Bear Rainforest a reality and the forms of activism that were involved in the</w:t>
      </w:r>
      <w:r>
        <w:rPr>
          <w:color w:val="231F20"/>
          <w:spacing w:val="18"/>
          <w:sz w:val="22"/>
        </w:rPr>
        <w:t> </w:t>
      </w:r>
      <w:r>
        <w:rPr>
          <w:color w:val="231F20"/>
          <w:sz w:val="22"/>
        </w:rPr>
        <w:t>process.</w:t>
      </w:r>
    </w:p>
    <w:p>
      <w:pPr>
        <w:pStyle w:val="ListParagraph"/>
        <w:numPr>
          <w:ilvl w:val="0"/>
          <w:numId w:val="2"/>
        </w:numPr>
        <w:tabs>
          <w:tab w:pos="749" w:val="left" w:leader="none"/>
          <w:tab w:pos="750" w:val="left" w:leader="none"/>
        </w:tabs>
        <w:spacing w:line="223" w:lineRule="auto" w:before="183" w:after="0"/>
        <w:ind w:left="749" w:right="734" w:hanging="450"/>
        <w:jc w:val="left"/>
        <w:rPr>
          <w:sz w:val="22"/>
        </w:rPr>
      </w:pPr>
      <w:r>
        <w:rPr>
          <w:color w:val="231F20"/>
          <w:sz w:val="22"/>
        </w:rPr>
        <w:t>Note that the timeline includes logging-related activism events that took place in Clayoquot and Haida Gwaii prior to when Great Bear Rainforest activism gained momentum. These events provided a backdrop to the Great Bear Rainforest movement.</w:t>
      </w:r>
    </w:p>
    <w:p>
      <w:pPr>
        <w:pStyle w:val="ListParagraph"/>
        <w:numPr>
          <w:ilvl w:val="0"/>
          <w:numId w:val="2"/>
        </w:numPr>
        <w:tabs>
          <w:tab w:pos="750" w:val="left" w:leader="none"/>
        </w:tabs>
        <w:spacing w:line="223" w:lineRule="auto" w:before="186" w:after="0"/>
        <w:ind w:left="749" w:right="335" w:hanging="450"/>
        <w:jc w:val="both"/>
        <w:rPr>
          <w:sz w:val="22"/>
        </w:rPr>
      </w:pPr>
      <w:r>
        <w:rPr>
          <w:color w:val="231F20"/>
          <w:sz w:val="22"/>
        </w:rPr>
        <w:t>Have students use the information on the timeline in Blackline Master 1 to complete Blackline Master 2: What role did activism play in the development of the Great Bear Rainforest?</w:t>
      </w:r>
    </w:p>
    <w:p>
      <w:pPr>
        <w:pStyle w:val="ListParagraph"/>
        <w:numPr>
          <w:ilvl w:val="0"/>
          <w:numId w:val="2"/>
        </w:numPr>
        <w:tabs>
          <w:tab w:pos="748" w:val="left" w:leader="none"/>
          <w:tab w:pos="749" w:val="left" w:leader="none"/>
        </w:tabs>
        <w:spacing w:line="223" w:lineRule="auto" w:before="184" w:after="0"/>
        <w:ind w:left="748" w:right="537" w:hanging="450"/>
        <w:jc w:val="left"/>
        <w:rPr>
          <w:sz w:val="22"/>
        </w:rPr>
      </w:pPr>
      <w:r>
        <w:rPr>
          <w:color w:val="231F20"/>
          <w:spacing w:val="2"/>
          <w:sz w:val="22"/>
        </w:rPr>
        <w:t>Next, </w:t>
      </w:r>
      <w:r>
        <w:rPr>
          <w:color w:val="231F20"/>
          <w:sz w:val="22"/>
        </w:rPr>
        <w:t>have students use Blackline Master 3: Timeline of Events That Helped Shape the Great Bear Rainforest Agreement to create an activism timeline of their own that only involves the Great Bear Rainforest events (i.e., does not include some prior history related to logging protest in Clayoquot and Haida Gwaii presented on Blackline Master </w:t>
      </w:r>
      <w:r>
        <w:rPr>
          <w:color w:val="231F20"/>
          <w:spacing w:val="-7"/>
          <w:sz w:val="22"/>
        </w:rPr>
        <w:t>1.)</w:t>
      </w:r>
    </w:p>
    <w:p>
      <w:pPr>
        <w:pStyle w:val="ListParagraph"/>
        <w:numPr>
          <w:ilvl w:val="0"/>
          <w:numId w:val="2"/>
        </w:numPr>
        <w:tabs>
          <w:tab w:pos="748" w:val="left" w:leader="none"/>
          <w:tab w:pos="749" w:val="left" w:leader="none"/>
        </w:tabs>
        <w:spacing w:line="223" w:lineRule="auto" w:before="187" w:after="0"/>
        <w:ind w:left="748" w:right="528" w:hanging="450"/>
        <w:jc w:val="left"/>
        <w:rPr>
          <w:sz w:val="22"/>
        </w:rPr>
      </w:pPr>
      <w:r>
        <w:rPr>
          <w:color w:val="231F20"/>
          <w:sz w:val="22"/>
        </w:rPr>
        <w:t>Students might also want to research other events and forms of activism that took place in the Great Bear Rainforest and add them to their</w:t>
      </w:r>
      <w:r>
        <w:rPr>
          <w:color w:val="231F20"/>
          <w:spacing w:val="-4"/>
          <w:sz w:val="22"/>
        </w:rPr>
        <w:t> </w:t>
      </w:r>
      <w:r>
        <w:rPr>
          <w:color w:val="231F20"/>
          <w:sz w:val="22"/>
        </w:rPr>
        <w:t>timelines.</w:t>
      </w:r>
    </w:p>
    <w:p>
      <w:pPr>
        <w:pStyle w:val="ListParagraph"/>
        <w:numPr>
          <w:ilvl w:val="0"/>
          <w:numId w:val="2"/>
        </w:numPr>
        <w:tabs>
          <w:tab w:pos="748" w:val="left" w:leader="none"/>
          <w:tab w:pos="749" w:val="left" w:leader="none"/>
        </w:tabs>
        <w:spacing w:line="223" w:lineRule="auto" w:before="183" w:after="0"/>
        <w:ind w:left="748" w:right="805" w:hanging="450"/>
        <w:jc w:val="left"/>
        <w:rPr>
          <w:sz w:val="22"/>
        </w:rPr>
      </w:pPr>
      <w:r>
        <w:rPr>
          <w:color w:val="231F20"/>
          <w:spacing w:val="3"/>
          <w:sz w:val="22"/>
        </w:rPr>
        <w:t>As </w:t>
      </w:r>
      <w:r>
        <w:rPr>
          <w:color w:val="231F20"/>
          <w:sz w:val="22"/>
        </w:rPr>
        <w:t>an alternative or additional timeline activity, students could create a timeline online using the tools available at</w:t>
      </w:r>
      <w:r>
        <w:rPr>
          <w:color w:val="205E9E"/>
          <w:spacing w:val="-1"/>
          <w:sz w:val="22"/>
        </w:rPr>
        <w:t> </w:t>
      </w:r>
      <w:hyperlink r:id="rId20">
        <w:r>
          <w:rPr>
            <w:color w:val="205E9E"/>
            <w:sz w:val="22"/>
            <w:u w:val="single" w:color="205E9E"/>
          </w:rPr>
          <w:t>Sutori</w:t>
        </w:r>
      </w:hyperlink>
      <w:r>
        <w:rPr>
          <w:color w:val="231F20"/>
          <w:sz w:val="22"/>
        </w:rPr>
        <w:t>.</w:t>
      </w:r>
    </w:p>
    <w:p>
      <w:pPr>
        <w:pStyle w:val="Heading3"/>
        <w:spacing w:before="260"/>
      </w:pPr>
      <w:r>
        <w:rPr>
          <w:color w:val="3E4B17"/>
        </w:rPr>
        <w:t>Watch and Listen</w:t>
      </w:r>
    </w:p>
    <w:p>
      <w:pPr>
        <w:pStyle w:val="ListParagraph"/>
        <w:numPr>
          <w:ilvl w:val="0"/>
          <w:numId w:val="2"/>
        </w:numPr>
        <w:tabs>
          <w:tab w:pos="749" w:val="left" w:leader="none"/>
          <w:tab w:pos="750" w:val="left" w:leader="none"/>
        </w:tabs>
        <w:spacing w:line="240" w:lineRule="auto" w:before="81" w:after="0"/>
        <w:ind w:left="749" w:right="0" w:hanging="451"/>
        <w:jc w:val="left"/>
        <w:rPr>
          <w:sz w:val="22"/>
        </w:rPr>
      </w:pPr>
      <w:r>
        <w:rPr>
          <w:color w:val="231F20"/>
          <w:sz w:val="22"/>
        </w:rPr>
        <w:t>Have students share their completed Blackline Masters 2 and 3.</w:t>
      </w:r>
    </w:p>
    <w:p>
      <w:pPr>
        <w:pStyle w:val="ListParagraph"/>
        <w:numPr>
          <w:ilvl w:val="0"/>
          <w:numId w:val="2"/>
        </w:numPr>
        <w:tabs>
          <w:tab w:pos="749" w:val="left" w:leader="none"/>
          <w:tab w:pos="750" w:val="left" w:leader="none"/>
        </w:tabs>
        <w:spacing w:line="208" w:lineRule="auto" w:before="171" w:after="0"/>
        <w:ind w:left="749" w:right="385" w:hanging="450"/>
        <w:jc w:val="left"/>
        <w:rPr>
          <w:sz w:val="22"/>
        </w:rPr>
      </w:pPr>
      <w:r>
        <w:rPr>
          <w:color w:val="231F20"/>
          <w:sz w:val="22"/>
        </w:rPr>
        <w:t>Have the students watch the following video, in which BC Premier </w:t>
      </w:r>
      <w:r>
        <w:rPr>
          <w:color w:val="231F20"/>
          <w:spacing w:val="2"/>
          <w:sz w:val="22"/>
        </w:rPr>
        <w:t>Christy </w:t>
      </w:r>
      <w:r>
        <w:rPr>
          <w:color w:val="231F20"/>
          <w:sz w:val="22"/>
        </w:rPr>
        <w:t>Clark declares the Great Bear Rainforest a protected area:</w:t>
      </w:r>
      <w:r>
        <w:rPr>
          <w:color w:val="205E9E"/>
          <w:sz w:val="22"/>
        </w:rPr>
        <w:t> </w:t>
      </w:r>
      <w:hyperlink r:id="rId21">
        <w:r>
          <w:rPr>
            <w:color w:val="205E9E"/>
            <w:spacing w:val="2"/>
            <w:sz w:val="22"/>
            <w:u w:val="single" w:color="205E9E"/>
          </w:rPr>
          <w:t>Christy </w:t>
        </w:r>
        <w:r>
          <w:rPr>
            <w:color w:val="205E9E"/>
            <w:sz w:val="22"/>
            <w:u w:val="single" w:color="205E9E"/>
          </w:rPr>
          <w:t>Clark announces Great</w:t>
        </w:r>
      </w:hyperlink>
      <w:hyperlink r:id="rId21">
        <w:r>
          <w:rPr>
            <w:color w:val="205E9E"/>
            <w:sz w:val="22"/>
            <w:u w:val="single" w:color="205E9E"/>
          </w:rPr>
          <w:t> Bear Rainforest</w:t>
        </w:r>
        <w:r>
          <w:rPr>
            <w:color w:val="205E9E"/>
            <w:spacing w:val="-1"/>
            <w:sz w:val="22"/>
            <w:u w:val="single" w:color="205E9E"/>
          </w:rPr>
          <w:t> </w:t>
        </w:r>
        <w:r>
          <w:rPr>
            <w:color w:val="205E9E"/>
            <w:sz w:val="22"/>
            <w:u w:val="single" w:color="205E9E"/>
          </w:rPr>
          <w:t>deal</w:t>
        </w:r>
      </w:hyperlink>
      <w:r>
        <w:rPr>
          <w:color w:val="231F20"/>
          <w:sz w:val="22"/>
        </w:rPr>
        <w:t>.</w:t>
      </w:r>
    </w:p>
    <w:p>
      <w:pPr>
        <w:pStyle w:val="ListParagraph"/>
        <w:numPr>
          <w:ilvl w:val="0"/>
          <w:numId w:val="2"/>
        </w:numPr>
        <w:tabs>
          <w:tab w:pos="749" w:val="left" w:leader="none"/>
          <w:tab w:pos="750" w:val="left" w:leader="none"/>
        </w:tabs>
        <w:spacing w:line="208" w:lineRule="auto" w:before="178" w:after="0"/>
        <w:ind w:left="749" w:right="612" w:hanging="450"/>
        <w:jc w:val="left"/>
        <w:rPr>
          <w:sz w:val="22"/>
        </w:rPr>
      </w:pPr>
      <w:r>
        <w:rPr>
          <w:color w:val="231F20"/>
          <w:sz w:val="22"/>
        </w:rPr>
        <w:t>Have students research how activism helped protect the Great Bear Rainforest or another special area, cultural site, or animals. They can submit their findings on Blackline Master 4: How Has Activism Helped to Preserve a Special Place, Animal, and/or Cultural </w:t>
      </w:r>
      <w:r>
        <w:rPr>
          <w:color w:val="231F20"/>
          <w:spacing w:val="-3"/>
          <w:sz w:val="22"/>
        </w:rPr>
        <w:t>Site?, </w:t>
      </w:r>
      <w:r>
        <w:rPr>
          <w:color w:val="231F20"/>
          <w:sz w:val="22"/>
        </w:rPr>
        <w:t>or create a PowerPoint, Prezzi, or some other form of audio- visual presentation.</w:t>
      </w:r>
    </w:p>
    <w:p>
      <w:pPr>
        <w:spacing w:after="0" w:line="208" w:lineRule="auto"/>
        <w:jc w:val="left"/>
        <w:rPr>
          <w:sz w:val="22"/>
        </w:rPr>
        <w:sectPr>
          <w:pgSz w:w="12240" w:h="15840"/>
          <w:pgMar w:header="0" w:footer="810" w:top="1020" w:bottom="1000" w:left="1320" w:right="1180"/>
        </w:sectPr>
      </w:pPr>
    </w:p>
    <w:p>
      <w:pPr>
        <w:pStyle w:val="ListParagraph"/>
        <w:numPr>
          <w:ilvl w:val="0"/>
          <w:numId w:val="2"/>
        </w:numPr>
        <w:tabs>
          <w:tab w:pos="749" w:val="left" w:leader="none"/>
          <w:tab w:pos="750" w:val="left" w:leader="none"/>
        </w:tabs>
        <w:spacing w:line="208" w:lineRule="auto" w:before="103" w:after="0"/>
        <w:ind w:left="749" w:right="303" w:hanging="450"/>
        <w:jc w:val="left"/>
        <w:rPr>
          <w:sz w:val="22"/>
        </w:rPr>
      </w:pPr>
      <w:r>
        <w:rPr>
          <w:color w:val="231F20"/>
          <w:sz w:val="22"/>
        </w:rPr>
        <w:t>If students create a PowerPoint, poster, or Prezi and place images on their projects, you might direct them to these sites, which have images they can use under Creative Commons licensing and/or in the public domain:</w:t>
      </w:r>
      <w:r>
        <w:rPr>
          <w:color w:val="205E9E"/>
          <w:sz w:val="22"/>
        </w:rPr>
        <w:t> </w:t>
      </w:r>
      <w:hyperlink r:id="rId22">
        <w:r>
          <w:rPr>
            <w:color w:val="205E9E"/>
            <w:sz w:val="22"/>
            <w:u w:val="single" w:color="205E9E"/>
          </w:rPr>
          <w:t>Wikimedia Commons</w:t>
        </w:r>
        <w:r>
          <w:rPr>
            <w:color w:val="205E9E"/>
            <w:sz w:val="22"/>
          </w:rPr>
          <w:t> </w:t>
        </w:r>
      </w:hyperlink>
      <w:r>
        <w:rPr>
          <w:color w:val="231F20"/>
          <w:sz w:val="22"/>
        </w:rPr>
        <w:t>and/or</w:t>
      </w:r>
      <w:hyperlink r:id="rId23">
        <w:r>
          <w:rPr>
            <w:color w:val="205E9E"/>
            <w:sz w:val="22"/>
            <w:u w:val="single" w:color="205E9E"/>
          </w:rPr>
          <w:t> Pixabay</w:t>
        </w:r>
      </w:hyperlink>
      <w:r>
        <w:rPr>
          <w:color w:val="231F20"/>
          <w:sz w:val="22"/>
        </w:rPr>
        <w:t>. (Using these sites could afford an opportunity for students to learn about Creative Commons licensing and the public domain, if they are not already familiar with them.)</w:t>
      </w:r>
    </w:p>
    <w:p>
      <w:pPr>
        <w:pStyle w:val="Heading3"/>
        <w:spacing w:before="260"/>
      </w:pPr>
      <w:r>
        <w:rPr>
          <w:color w:val="3E4B17"/>
        </w:rPr>
        <w:t>Assess</w:t>
      </w:r>
    </w:p>
    <w:p>
      <w:pPr>
        <w:pStyle w:val="ListParagraph"/>
        <w:numPr>
          <w:ilvl w:val="0"/>
          <w:numId w:val="2"/>
        </w:numPr>
        <w:tabs>
          <w:tab w:pos="750" w:val="left" w:leader="none"/>
        </w:tabs>
        <w:spacing w:line="208" w:lineRule="auto" w:before="112" w:after="0"/>
        <w:ind w:left="749" w:right="591" w:hanging="450"/>
        <w:jc w:val="both"/>
        <w:rPr>
          <w:sz w:val="22"/>
        </w:rPr>
      </w:pPr>
      <w:r>
        <w:rPr>
          <w:color w:val="231F20"/>
          <w:sz w:val="22"/>
        </w:rPr>
        <w:t>Blackline Master 5: Rubric: How did activism play a role in the development of the Great Bear Rainforest? is provided below. It can be used to assess any or all of the activities in this </w:t>
      </w:r>
      <w:r>
        <w:rPr>
          <w:color w:val="231F20"/>
          <w:spacing w:val="3"/>
          <w:sz w:val="22"/>
        </w:rPr>
        <w:t>activity </w:t>
      </w:r>
      <w:r>
        <w:rPr>
          <w:color w:val="231F20"/>
          <w:sz w:val="22"/>
        </w:rPr>
        <w:t>plan, and is designed for both teacher and student</w:t>
      </w:r>
      <w:r>
        <w:rPr>
          <w:color w:val="231F20"/>
          <w:spacing w:val="7"/>
          <w:sz w:val="22"/>
        </w:rPr>
        <w:t> </w:t>
      </w:r>
      <w:r>
        <w:rPr>
          <w:color w:val="231F20"/>
          <w:sz w:val="22"/>
        </w:rPr>
        <w:t>use.</w:t>
      </w:r>
    </w:p>
    <w:p>
      <w:pPr>
        <w:pStyle w:val="ListParagraph"/>
        <w:numPr>
          <w:ilvl w:val="0"/>
          <w:numId w:val="2"/>
        </w:numPr>
        <w:tabs>
          <w:tab w:pos="749" w:val="left" w:leader="none"/>
          <w:tab w:pos="750" w:val="left" w:leader="none"/>
        </w:tabs>
        <w:spacing w:line="208" w:lineRule="auto" w:before="178" w:after="0"/>
        <w:ind w:left="749" w:right="506" w:hanging="450"/>
        <w:jc w:val="left"/>
        <w:rPr>
          <w:sz w:val="22"/>
        </w:rPr>
      </w:pPr>
      <w:r>
        <w:rPr>
          <w:color w:val="231F20"/>
          <w:sz w:val="22"/>
        </w:rPr>
        <w:t>The activities on Blackline Masters 2 and 3 focus on comprehension, analysis, and synthesis. The third </w:t>
      </w:r>
      <w:r>
        <w:rPr>
          <w:color w:val="231F20"/>
          <w:spacing w:val="3"/>
          <w:sz w:val="22"/>
        </w:rPr>
        <w:t>activity </w:t>
      </w:r>
      <w:r>
        <w:rPr>
          <w:color w:val="231F20"/>
          <w:sz w:val="22"/>
        </w:rPr>
        <w:t>is more research-driven and requires the student to complete a more in-depth inquiry into how activism played a role in the protection of the Great Bear Rainforest or another site, region, or</w:t>
      </w:r>
      <w:r>
        <w:rPr>
          <w:color w:val="231F20"/>
          <w:spacing w:val="-8"/>
          <w:sz w:val="22"/>
        </w:rPr>
        <w:t> </w:t>
      </w:r>
      <w:r>
        <w:rPr>
          <w:color w:val="231F20"/>
          <w:sz w:val="22"/>
        </w:rPr>
        <w:t>animal(s).</w:t>
      </w:r>
    </w:p>
    <w:p>
      <w:pPr>
        <w:pStyle w:val="ListParagraph"/>
        <w:numPr>
          <w:ilvl w:val="0"/>
          <w:numId w:val="2"/>
        </w:numPr>
        <w:tabs>
          <w:tab w:pos="749" w:val="left" w:leader="none"/>
          <w:tab w:pos="750" w:val="left" w:leader="none"/>
        </w:tabs>
        <w:spacing w:line="208" w:lineRule="auto" w:before="178" w:after="0"/>
        <w:ind w:left="749" w:right="416" w:hanging="450"/>
        <w:jc w:val="left"/>
        <w:rPr>
          <w:sz w:val="22"/>
        </w:rPr>
      </w:pPr>
      <w:r>
        <w:rPr>
          <w:color w:val="231F20"/>
          <w:sz w:val="22"/>
        </w:rPr>
        <w:t>It is at the teacher’s discretion to decide what, or if </w:t>
      </w:r>
      <w:r>
        <w:rPr>
          <w:color w:val="231F20"/>
          <w:spacing w:val="-3"/>
          <w:sz w:val="22"/>
        </w:rPr>
        <w:t>any, </w:t>
      </w:r>
      <w:r>
        <w:rPr>
          <w:color w:val="231F20"/>
          <w:sz w:val="22"/>
        </w:rPr>
        <w:t>criteria on the rubric should be emphasized during</w:t>
      </w:r>
      <w:r>
        <w:rPr>
          <w:color w:val="231F20"/>
          <w:spacing w:val="-1"/>
          <w:sz w:val="22"/>
        </w:rPr>
        <w:t> </w:t>
      </w:r>
      <w:r>
        <w:rPr>
          <w:color w:val="231F20"/>
          <w:sz w:val="22"/>
        </w:rPr>
        <w:t>assessment.</w:t>
      </w:r>
    </w:p>
    <w:p>
      <w:pPr>
        <w:pStyle w:val="Heading3"/>
        <w:spacing w:before="262"/>
      </w:pPr>
      <w:r>
        <w:rPr>
          <w:color w:val="3E4B17"/>
        </w:rPr>
        <w:t>Go Beyond</w:t>
      </w:r>
    </w:p>
    <w:p>
      <w:pPr>
        <w:pStyle w:val="ListParagraph"/>
        <w:numPr>
          <w:ilvl w:val="0"/>
          <w:numId w:val="2"/>
        </w:numPr>
        <w:tabs>
          <w:tab w:pos="749" w:val="left" w:leader="none"/>
          <w:tab w:pos="750" w:val="left" w:leader="none"/>
        </w:tabs>
        <w:spacing w:line="240" w:lineRule="auto" w:before="81" w:after="0"/>
        <w:ind w:left="749" w:right="0" w:hanging="451"/>
        <w:jc w:val="left"/>
        <w:rPr>
          <w:sz w:val="22"/>
        </w:rPr>
      </w:pPr>
      <w:r>
        <w:rPr>
          <w:color w:val="231F20"/>
          <w:sz w:val="22"/>
        </w:rPr>
        <w:t>Have students do one or more of the following:</w:t>
      </w:r>
    </w:p>
    <w:p>
      <w:pPr>
        <w:pStyle w:val="BodyText"/>
        <w:tabs>
          <w:tab w:pos="1469" w:val="left" w:leader="none"/>
        </w:tabs>
        <w:spacing w:before="160"/>
        <w:ind w:left="1109"/>
      </w:pPr>
      <w:r>
        <w:rPr>
          <w:rFonts w:ascii="Myriad Pro" w:hAnsi="Myriad Pro"/>
          <w:color w:val="231F20"/>
        </w:rPr>
        <w:t>»</w:t>
        <w:tab/>
      </w:r>
      <w:r>
        <w:rPr>
          <w:color w:val="231F20"/>
        </w:rPr>
        <w:t>Create a newspaper article announcing the official</w:t>
      </w:r>
      <w:r>
        <w:rPr>
          <w:color w:val="231F20"/>
          <w:spacing w:val="-3"/>
        </w:rPr>
        <w:t> </w:t>
      </w:r>
      <w:r>
        <w:rPr>
          <w:color w:val="231F20"/>
        </w:rPr>
        <w:t>agreement.</w:t>
      </w:r>
    </w:p>
    <w:p>
      <w:pPr>
        <w:pStyle w:val="BodyText"/>
        <w:tabs>
          <w:tab w:pos="1469" w:val="left" w:leader="none"/>
        </w:tabs>
        <w:spacing w:line="223" w:lineRule="auto" w:before="177"/>
        <w:ind w:left="1469" w:right="1415" w:hanging="360"/>
      </w:pPr>
      <w:r>
        <w:rPr>
          <w:rFonts w:ascii="Myriad Pro" w:hAnsi="Myriad Pro"/>
          <w:color w:val="231F20"/>
        </w:rPr>
        <w:t>»</w:t>
        <w:tab/>
      </w:r>
      <w:r>
        <w:rPr>
          <w:color w:val="231F20"/>
        </w:rPr>
        <w:t>Create more in-depth research questions about the event (e.g., the boycotting, the blockades, and any other</w:t>
      </w:r>
      <w:r>
        <w:rPr>
          <w:color w:val="231F20"/>
          <w:spacing w:val="1"/>
        </w:rPr>
        <w:t> </w:t>
      </w:r>
      <w:r>
        <w:rPr>
          <w:color w:val="231F20"/>
        </w:rPr>
        <w:t>protest).</w:t>
      </w:r>
    </w:p>
    <w:p>
      <w:pPr>
        <w:pStyle w:val="BodyText"/>
        <w:tabs>
          <w:tab w:pos="1469" w:val="left" w:leader="none"/>
        </w:tabs>
        <w:spacing w:before="167"/>
        <w:ind w:left="1109"/>
      </w:pPr>
      <w:r>
        <w:rPr>
          <w:rFonts w:ascii="Myriad Pro" w:hAnsi="Myriad Pro"/>
          <w:color w:val="231F20"/>
        </w:rPr>
        <w:t>»</w:t>
        <w:tab/>
      </w:r>
      <w:r>
        <w:rPr>
          <w:color w:val="231F20"/>
        </w:rPr>
        <w:t>Explore the role that compromise probably played in the</w:t>
      </w:r>
      <w:r>
        <w:rPr>
          <w:color w:val="231F20"/>
          <w:spacing w:val="-1"/>
        </w:rPr>
        <w:t> </w:t>
      </w:r>
      <w:r>
        <w:rPr>
          <w:color w:val="231F20"/>
        </w:rPr>
        <w:t>negotiations.</w:t>
      </w:r>
    </w:p>
    <w:p>
      <w:pPr>
        <w:pStyle w:val="BodyText"/>
        <w:tabs>
          <w:tab w:pos="1469" w:val="left" w:leader="none"/>
        </w:tabs>
        <w:spacing w:line="223" w:lineRule="auto" w:before="177"/>
        <w:ind w:left="1469" w:right="1080" w:hanging="360"/>
      </w:pPr>
      <w:r>
        <w:rPr>
          <w:rFonts w:ascii="Myriad Pro" w:hAnsi="Myriad Pro"/>
          <w:color w:val="231F20"/>
        </w:rPr>
        <w:t>»</w:t>
        <w:tab/>
      </w:r>
      <w:r>
        <w:rPr>
          <w:color w:val="231F20"/>
        </w:rPr>
        <w:t>Explore the role that collaboration played in the Great Bear Rainforest settlement.</w:t>
      </w:r>
    </w:p>
    <w:p>
      <w:pPr>
        <w:pStyle w:val="BodyText"/>
        <w:tabs>
          <w:tab w:pos="1469" w:val="left" w:leader="none"/>
        </w:tabs>
        <w:spacing w:line="223" w:lineRule="auto" w:before="182"/>
        <w:ind w:left="1469" w:right="708" w:hanging="360"/>
      </w:pPr>
      <w:r>
        <w:rPr>
          <w:rFonts w:ascii="Myriad Pro" w:hAnsi="Myriad Pro"/>
          <w:color w:val="231F20"/>
        </w:rPr>
        <w:t>»</w:t>
        <w:tab/>
      </w:r>
      <w:r>
        <w:rPr>
          <w:color w:val="231F20"/>
        </w:rPr>
        <w:t>Explore the role scientific analysis played in the development of the Great Bear</w:t>
      </w:r>
      <w:r>
        <w:rPr>
          <w:color w:val="231F20"/>
          <w:spacing w:val="-1"/>
        </w:rPr>
        <w:t> </w:t>
      </w:r>
      <w:r>
        <w:rPr>
          <w:color w:val="231F20"/>
        </w:rPr>
        <w:t>Rainforest.</w:t>
      </w:r>
    </w:p>
    <w:p>
      <w:pPr>
        <w:spacing w:after="0" w:line="223" w:lineRule="auto"/>
        <w:sectPr>
          <w:pgSz w:w="12240" w:h="15840"/>
          <w:pgMar w:header="0" w:footer="810" w:top="1300" w:bottom="1000" w:left="1320" w:right="1180"/>
        </w:sectPr>
      </w:pPr>
    </w:p>
    <w:p>
      <w:pPr>
        <w:pStyle w:val="Heading3"/>
      </w:pPr>
      <w:r>
        <w:rPr>
          <w:color w:val="3E4B17"/>
        </w:rPr>
        <w:t>References</w:t>
      </w:r>
    </w:p>
    <w:p>
      <w:pPr>
        <w:pStyle w:val="BodyText"/>
        <w:spacing w:line="208" w:lineRule="auto" w:before="111"/>
        <w:ind w:left="840" w:right="274" w:hanging="721"/>
      </w:pPr>
      <w:r>
        <w:rPr>
          <w:color w:val="231F20"/>
        </w:rPr>
        <w:t>Canopy (2020). Great Bear Rainforest Timeline. Retrieved from </w:t>
      </w:r>
      <w:hyperlink r:id="rId24">
        <w:r>
          <w:rPr>
            <w:color w:val="205E9E"/>
            <w:u w:val="single" w:color="205E9E"/>
          </w:rPr>
          <w:t>https://canopyplanet.org/campaigns/protecting-forests/the-coastal-temperate-</w:t>
        </w:r>
      </w:hyperlink>
      <w:r>
        <w:rPr>
          <w:color w:val="205E9E"/>
        </w:rPr>
        <w:t> </w:t>
      </w:r>
      <w:hyperlink r:id="rId24">
        <w:r>
          <w:rPr>
            <w:color w:val="205E9E"/>
            <w:u w:val="single" w:color="205E9E"/>
          </w:rPr>
          <w:t>rainforest/protecting-the-great-bear-rainforest/campaign-to-protect-the-great-bear-</w:t>
        </w:r>
      </w:hyperlink>
      <w:r>
        <w:rPr>
          <w:color w:val="205E9E"/>
        </w:rPr>
        <w:t> </w:t>
      </w:r>
      <w:hyperlink r:id="rId24">
        <w:r>
          <w:rPr>
            <w:color w:val="205E9E"/>
            <w:u w:val="single" w:color="205E9E"/>
          </w:rPr>
          <w:t>the-timeline/</w:t>
        </w:r>
      </w:hyperlink>
    </w:p>
    <w:p>
      <w:pPr>
        <w:pStyle w:val="BodyText"/>
        <w:spacing w:line="208" w:lineRule="auto" w:before="178"/>
        <w:ind w:left="840" w:right="732" w:hanging="721"/>
      </w:pPr>
      <w:r>
        <w:rPr>
          <w:color w:val="231F20"/>
        </w:rPr>
        <w:t>Coast Funds. (2015). Coast Funds Annual Report. Retrieved from </w:t>
      </w:r>
      <w:hyperlink r:id="rId25">
        <w:r>
          <w:rPr>
            <w:color w:val="205E9E"/>
            <w:u w:val="single" w:color="205E9E"/>
          </w:rPr>
          <w:t>http://coastfunds.ca/wp-content/uploads/2016/05/Coast-Funds-Annual-Report-</w:t>
        </w:r>
      </w:hyperlink>
      <w:r>
        <w:rPr>
          <w:color w:val="205E9E"/>
        </w:rPr>
        <w:t> </w:t>
      </w:r>
      <w:hyperlink r:id="rId25">
        <w:r>
          <w:rPr>
            <w:color w:val="205E9E"/>
            <w:u w:val="single" w:color="205E9E"/>
          </w:rPr>
          <w:t>2015-Web.pdf</w:t>
        </w:r>
      </w:hyperlink>
    </w:p>
    <w:p>
      <w:pPr>
        <w:pStyle w:val="BodyText"/>
        <w:spacing w:line="208" w:lineRule="auto" w:before="178"/>
        <w:ind w:left="840" w:right="1571" w:hanging="721"/>
      </w:pPr>
      <w:r>
        <w:rPr>
          <w:color w:val="231F20"/>
        </w:rPr>
        <w:t>Grant, P. (2013). Clayoquot Sound. The Canadian Encyclopedia. Retrieved from </w:t>
      </w:r>
      <w:r>
        <w:rPr>
          <w:color w:val="205E9E"/>
          <w:u w:val="single" w:color="205E9E"/>
        </w:rPr>
        <w:t>https://</w:t>
      </w:r>
      <w:hyperlink r:id="rId26">
        <w:r>
          <w:rPr>
            <w:color w:val="205E9E"/>
            <w:u w:val="single" w:color="205E9E"/>
          </w:rPr>
          <w:t>www.thecanadianencyclopedia.ca/en/article/clayoquot-sound</w:t>
        </w:r>
      </w:hyperlink>
    </w:p>
    <w:p>
      <w:pPr>
        <w:pStyle w:val="BodyText"/>
        <w:spacing w:line="208" w:lineRule="auto" w:before="178"/>
        <w:ind w:left="840" w:right="1955" w:hanging="721"/>
      </w:pPr>
      <w:r>
        <w:rPr>
          <w:color w:val="231F20"/>
        </w:rPr>
        <w:t>Government of Canada. Retrieved from Retrieved from: </w:t>
      </w:r>
      <w:r>
        <w:rPr>
          <w:color w:val="205E9E"/>
          <w:u w:val="single" w:color="205E9E"/>
        </w:rPr>
        <w:t>https://greatbearrainforest.gov.bc.ca/tile/gbr-agreement-highlights/</w:t>
      </w:r>
    </w:p>
    <w:p>
      <w:pPr>
        <w:pStyle w:val="BodyText"/>
        <w:spacing w:line="208" w:lineRule="auto" w:before="179"/>
        <w:ind w:left="840" w:right="2367" w:hanging="721"/>
      </w:pPr>
      <w:r>
        <w:rPr>
          <w:color w:val="231F20"/>
        </w:rPr>
        <w:t>Haida History. (2020). Haida timeline. Retrieved from </w:t>
      </w:r>
      <w:r>
        <w:rPr>
          <w:color w:val="205E9E"/>
          <w:u w:val="single" w:color="205E9E"/>
        </w:rPr>
        <w:t>https://sites.google.com/site/haidahistory/home/haida-timeline</w:t>
      </w:r>
    </w:p>
    <w:p>
      <w:pPr>
        <w:pStyle w:val="BodyText"/>
        <w:spacing w:line="280" w:lineRule="exact" w:before="148"/>
        <w:ind w:left="120"/>
      </w:pPr>
      <w:r>
        <w:rPr>
          <w:color w:val="231F20"/>
        </w:rPr>
        <w:t>Juma, N. (2018, April 4). 61 Alice Walker quotes about love, life and The Color Purple.</w:t>
      </w:r>
    </w:p>
    <w:p>
      <w:pPr>
        <w:pStyle w:val="BodyText"/>
        <w:spacing w:line="260" w:lineRule="exact"/>
        <w:ind w:left="120"/>
      </w:pPr>
      <w:r>
        <w:rPr>
          <w:color w:val="231F20"/>
        </w:rPr>
        <w:t>Retrieved from</w:t>
      </w:r>
    </w:p>
    <w:p>
      <w:pPr>
        <w:pStyle w:val="BodyText"/>
        <w:spacing w:line="280" w:lineRule="exact"/>
        <w:ind w:left="840"/>
      </w:pPr>
      <w:r>
        <w:rPr>
          <w:color w:val="205E9E"/>
          <w:u w:val="single" w:color="205E9E"/>
        </w:rPr>
        <w:t>https://everydaypower.com/alice-walker-quotes/</w:t>
      </w:r>
    </w:p>
    <w:p>
      <w:pPr>
        <w:pStyle w:val="BodyText"/>
        <w:spacing w:line="280" w:lineRule="exact" w:before="141"/>
        <w:ind w:left="120"/>
      </w:pPr>
      <w:r>
        <w:rPr>
          <w:color w:val="231F20"/>
        </w:rPr>
        <w:t>McMickle, M. (2014, June 4). Web essay: The passion of individuals. Democrat &amp; Chronicle.</w:t>
      </w:r>
    </w:p>
    <w:p>
      <w:pPr>
        <w:pStyle w:val="BodyText"/>
        <w:spacing w:line="260" w:lineRule="exact"/>
        <w:ind w:left="120"/>
      </w:pPr>
      <w:r>
        <w:rPr>
          <w:color w:val="231F20"/>
        </w:rPr>
        <w:t>Retrieved from</w:t>
      </w:r>
    </w:p>
    <w:p>
      <w:pPr>
        <w:pStyle w:val="BodyText"/>
        <w:spacing w:line="208" w:lineRule="auto" w:before="11"/>
        <w:ind w:left="840" w:right="258"/>
      </w:pPr>
      <w:hyperlink r:id="rId27">
        <w:r>
          <w:rPr>
            <w:color w:val="205E9E"/>
            <w:u w:val="single" w:color="205E9E"/>
          </w:rPr>
          <w:t>https://www.democratandchronicle.com/story/opinion/guest-column/2014/06/04/</w:t>
        </w:r>
      </w:hyperlink>
      <w:r>
        <w:rPr>
          <w:color w:val="205E9E"/>
        </w:rPr>
        <w:t> </w:t>
      </w:r>
      <w:hyperlink r:id="rId27">
        <w:r>
          <w:rPr>
            <w:color w:val="205E9E"/>
            <w:u w:val="single" w:color="205E9E"/>
          </w:rPr>
          <w:t>web-essay-passion-individuals/9925707/</w:t>
        </w:r>
      </w:hyperlink>
    </w:p>
    <w:p>
      <w:pPr>
        <w:pStyle w:val="BodyText"/>
        <w:spacing w:line="280" w:lineRule="exact" w:before="148"/>
        <w:ind w:left="120"/>
      </w:pPr>
      <w:r>
        <w:rPr>
          <w:color w:val="231F20"/>
        </w:rPr>
        <w:t>Morrow, F. (2016, February 1). Great Bear Rainforest agreement creates ‘a gift to the world.</w:t>
      </w:r>
    </w:p>
    <w:p>
      <w:pPr>
        <w:pStyle w:val="BodyText"/>
        <w:spacing w:line="260" w:lineRule="exact"/>
        <w:ind w:left="120"/>
      </w:pPr>
      <w:r>
        <w:rPr>
          <w:color w:val="231F20"/>
        </w:rPr>
        <w:t>CBC News. Retrieved from</w:t>
      </w:r>
    </w:p>
    <w:p>
      <w:pPr>
        <w:pStyle w:val="BodyText"/>
        <w:spacing w:line="208" w:lineRule="auto" w:before="11"/>
        <w:ind w:left="840" w:right="1112"/>
      </w:pPr>
      <w:hyperlink r:id="rId28">
        <w:r>
          <w:rPr>
            <w:color w:val="205E9E"/>
            <w:u w:val="single" w:color="205E9E"/>
          </w:rPr>
          <w:t>https://www.cbc.ca/news/canada/british-columbia/great-bear-rainforest-bc-</w:t>
        </w:r>
      </w:hyperlink>
      <w:r>
        <w:rPr>
          <w:color w:val="205E9E"/>
        </w:rPr>
        <w:t> </w:t>
      </w:r>
      <w:hyperlink r:id="rId28">
        <w:r>
          <w:rPr>
            <w:color w:val="205E9E"/>
            <w:u w:val="single" w:color="205E9E"/>
          </w:rPr>
          <w:t>agreement-1.3426034</w:t>
        </w:r>
      </w:hyperlink>
    </w:p>
    <w:p>
      <w:pPr>
        <w:pStyle w:val="BodyText"/>
        <w:spacing w:line="208" w:lineRule="auto" w:before="178"/>
        <w:ind w:left="120"/>
      </w:pPr>
      <w:r>
        <w:rPr>
          <w:color w:val="231F20"/>
        </w:rPr>
        <w:t>Naturally:wood. (2016). British Columbia’s Great Bear Rainforest. Foresty Innovation Investment. Retrieved from</w:t>
      </w:r>
    </w:p>
    <w:p>
      <w:pPr>
        <w:pStyle w:val="BodyText"/>
        <w:spacing w:line="208" w:lineRule="auto"/>
        <w:ind w:left="840" w:right="608"/>
      </w:pPr>
      <w:hyperlink r:id="rId29">
        <w:r>
          <w:rPr>
            <w:color w:val="205E9E"/>
            <w:u w:val="single" w:color="205E9E"/>
          </w:rPr>
          <w:t>https://www.naturallywood.com/wp-content/uploads/2020/08/british-columbia-</w:t>
        </w:r>
      </w:hyperlink>
      <w:r>
        <w:rPr>
          <w:color w:val="205E9E"/>
        </w:rPr>
        <w:t> </w:t>
      </w:r>
      <w:hyperlink r:id="rId29">
        <w:r>
          <w:rPr>
            <w:color w:val="205E9E"/>
            <w:u w:val="single" w:color="205E9E"/>
          </w:rPr>
          <w:t>great-bear-rainforest_factsheet_naturallywood.pdf</w:t>
        </w:r>
      </w:hyperlink>
    </w:p>
    <w:p>
      <w:pPr>
        <w:pStyle w:val="BodyText"/>
        <w:spacing w:line="280" w:lineRule="exact" w:before="147"/>
        <w:ind w:left="120"/>
      </w:pPr>
      <w:r>
        <w:rPr>
          <w:color w:val="231F20"/>
        </w:rPr>
        <w:t>Nursall, K. (2013). War in the Woods mass arrests 20 years ago prompted lasting change.</w:t>
      </w:r>
    </w:p>
    <w:p>
      <w:pPr>
        <w:pStyle w:val="BodyText"/>
        <w:spacing w:line="260" w:lineRule="exact"/>
        <w:ind w:left="120"/>
      </w:pPr>
      <w:r>
        <w:rPr>
          <w:color w:val="231F20"/>
        </w:rPr>
        <w:t>CTV News. Retrieved from</w:t>
      </w:r>
    </w:p>
    <w:p>
      <w:pPr>
        <w:pStyle w:val="BodyText"/>
        <w:spacing w:line="208" w:lineRule="auto" w:before="11"/>
        <w:ind w:left="840" w:right="787"/>
      </w:pPr>
      <w:hyperlink r:id="rId30">
        <w:r>
          <w:rPr>
            <w:color w:val="205E9E"/>
            <w:u w:val="single" w:color="205E9E"/>
          </w:rPr>
          <w:t>https://bc.ctvnews.ca/war-in-the-woods-mass-arrests-20-years-ago-prompted-</w:t>
        </w:r>
      </w:hyperlink>
      <w:r>
        <w:rPr>
          <w:color w:val="205E9E"/>
        </w:rPr>
        <w:t> </w:t>
      </w:r>
      <w:hyperlink r:id="rId30">
        <w:r>
          <w:rPr>
            <w:color w:val="205E9E"/>
            <w:u w:val="single" w:color="205E9E"/>
          </w:rPr>
          <w:t>lasting-change-1.1406602</w:t>
        </w:r>
      </w:hyperlink>
    </w:p>
    <w:p>
      <w:pPr>
        <w:pStyle w:val="BodyText"/>
        <w:spacing w:line="208" w:lineRule="auto" w:before="179"/>
        <w:ind w:left="120"/>
      </w:pPr>
      <w:r>
        <w:rPr>
          <w:color w:val="231F20"/>
        </w:rPr>
        <w:t>Smith, M. &amp; Sterritt, A. (2016). From Conflict to Collaboration: The Story of the Great Bear Rainforest. Coast Funds. Retrieved from</w:t>
      </w:r>
    </w:p>
    <w:p>
      <w:pPr>
        <w:pStyle w:val="BodyText"/>
        <w:spacing w:line="268" w:lineRule="exact"/>
        <w:ind w:left="840"/>
      </w:pPr>
      <w:r>
        <w:rPr>
          <w:color w:val="205E9E"/>
          <w:u w:val="single" w:color="205E9E"/>
        </w:rPr>
        <w:t>https://coastfunds.ca/wp-content/uploads/2016/02/StoryoftheGBR.pdf</w:t>
      </w:r>
    </w:p>
    <w:p>
      <w:pPr>
        <w:pStyle w:val="BodyText"/>
        <w:spacing w:line="208" w:lineRule="auto" w:before="171"/>
        <w:ind w:left="840" w:right="785" w:hanging="721"/>
      </w:pPr>
      <w:r>
        <w:rPr>
          <w:color w:val="231F20"/>
        </w:rPr>
        <w:t>Stand.earth (2020). Protecting the Great Bear Rainforest. Retrieved from </w:t>
      </w:r>
      <w:r>
        <w:rPr>
          <w:color w:val="205E9E"/>
          <w:u w:val="single" w:color="205E9E"/>
        </w:rPr>
        <w:t>https://</w:t>
      </w:r>
      <w:hyperlink r:id="rId31">
        <w:r>
          <w:rPr>
            <w:color w:val="205E9E"/>
            <w:u w:val="single" w:color="205E9E"/>
          </w:rPr>
          <w:t>www.stand.earth/about/achievements/protecting-great-bear-rainforest</w:t>
        </w:r>
      </w:hyperlink>
    </w:p>
    <w:p>
      <w:pPr>
        <w:spacing w:after="0" w:line="208" w:lineRule="auto"/>
        <w:sectPr>
          <w:pgSz w:w="12240" w:h="15840"/>
          <w:pgMar w:header="0" w:footer="810" w:top="1260" w:bottom="1000" w:left="1320" w:right="1180"/>
        </w:sectPr>
      </w:pPr>
    </w:p>
    <w:p>
      <w:pPr>
        <w:spacing w:before="73"/>
        <w:ind w:left="1014" w:right="1151" w:firstLine="0"/>
        <w:jc w:val="center"/>
        <w:rPr>
          <w:b/>
          <w:sz w:val="22"/>
        </w:rPr>
      </w:pPr>
      <w:r>
        <w:rPr>
          <w:b/>
          <w:color w:val="231F20"/>
          <w:sz w:val="22"/>
        </w:rPr>
        <w:t>Blackline Master 1</w:t>
      </w:r>
    </w:p>
    <w:p>
      <w:pPr>
        <w:spacing w:before="53"/>
        <w:ind w:left="1013" w:right="1151" w:firstLine="0"/>
        <w:jc w:val="center"/>
        <w:rPr>
          <w:b/>
          <w:sz w:val="32"/>
        </w:rPr>
      </w:pPr>
      <w:r>
        <w:rPr>
          <w:b/>
          <w:color w:val="2D3D04"/>
          <w:sz w:val="32"/>
        </w:rPr>
        <w:t>Great Bear Rainforest Activism Timeline</w:t>
      </w:r>
    </w:p>
    <w:p>
      <w:pPr>
        <w:pStyle w:val="BodyText"/>
        <w:spacing w:before="12"/>
        <w:ind w:left="0"/>
        <w:rPr>
          <w:b/>
          <w:sz w:val="14"/>
        </w:rPr>
      </w:pPr>
      <w:r>
        <w:rPr/>
        <w:drawing>
          <wp:anchor distT="0" distB="0" distL="0" distR="0" allowOverlap="1" layoutInCell="1" locked="0" behindDoc="0" simplePos="0" relativeHeight="1">
            <wp:simplePos x="0" y="0"/>
            <wp:positionH relativeFrom="page">
              <wp:posOffset>2656949</wp:posOffset>
            </wp:positionH>
            <wp:positionV relativeFrom="paragraph">
              <wp:posOffset>153495</wp:posOffset>
            </wp:positionV>
            <wp:extent cx="2371059" cy="242420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32" cstate="print"/>
                    <a:stretch>
                      <a:fillRect/>
                    </a:stretch>
                  </pic:blipFill>
                  <pic:spPr>
                    <a:xfrm>
                      <a:off x="0" y="0"/>
                      <a:ext cx="2371059" cy="2424207"/>
                    </a:xfrm>
                    <a:prstGeom prst="rect">
                      <a:avLst/>
                    </a:prstGeom>
                  </pic:spPr>
                </pic:pic>
              </a:graphicData>
            </a:graphic>
          </wp:anchor>
        </w:drawing>
      </w:r>
    </w:p>
    <w:p>
      <w:pPr>
        <w:pStyle w:val="Heading3"/>
        <w:spacing w:before="278"/>
      </w:pPr>
      <w:r>
        <w:rPr>
          <w:color w:val="3E4B17"/>
        </w:rPr>
        <w:t>Introduction</w:t>
      </w:r>
    </w:p>
    <w:p>
      <w:pPr>
        <w:pStyle w:val="BodyText"/>
        <w:spacing w:before="121"/>
        <w:ind w:left="120" w:right="522"/>
        <w:jc w:val="both"/>
      </w:pPr>
      <w:r>
        <w:rPr>
          <w:color w:val="231F20"/>
        </w:rPr>
        <w:t>This Great Bear Rainforest Activism Timeline includes some logging-related protests that previously took place in Clayoquot Sound and on Haida Gwaii, where again large logging companies were confronted by protestors.</w:t>
      </w:r>
    </w:p>
    <w:p>
      <w:pPr>
        <w:pStyle w:val="BodyText"/>
        <w:spacing w:before="181"/>
        <w:ind w:left="120" w:right="260"/>
      </w:pPr>
      <w:r>
        <w:rPr>
          <w:color w:val="231F20"/>
        </w:rPr>
        <w:t>Stakeholders in BC and across the globe joined together to preserve the Great Bear Rainforest. Participants (e.g., environmentalists, logging companies, First Nations) worked towards a resolution based on the principles of ecosystem-based management, described as follows:</w:t>
      </w:r>
    </w:p>
    <w:p>
      <w:pPr>
        <w:pStyle w:val="BodyText"/>
        <w:spacing w:before="182"/>
        <w:ind w:left="660"/>
      </w:pPr>
      <w:r>
        <w:rPr>
          <w:color w:val="231F20"/>
        </w:rPr>
        <w:t>… ‘lighter-touch’ logging, is a new system of forest management that is applied throughout the Great Bear Rainforest region, outside of Protected Areas …</w:t>
      </w:r>
    </w:p>
    <w:p>
      <w:pPr>
        <w:pStyle w:val="BodyText"/>
        <w:spacing w:before="181"/>
        <w:ind w:left="120"/>
      </w:pPr>
      <w:r>
        <w:rPr>
          <w:color w:val="231F20"/>
        </w:rPr>
        <w:t>These new logging regulations have resulted in:</w:t>
      </w:r>
    </w:p>
    <w:p>
      <w:pPr>
        <w:pStyle w:val="ListParagraph"/>
        <w:numPr>
          <w:ilvl w:val="0"/>
          <w:numId w:val="2"/>
        </w:numPr>
        <w:tabs>
          <w:tab w:pos="749" w:val="left" w:leader="none"/>
          <w:tab w:pos="750" w:val="left" w:leader="none"/>
        </w:tabs>
        <w:spacing w:line="208" w:lineRule="auto" w:before="171" w:after="0"/>
        <w:ind w:left="749" w:right="1097" w:hanging="450"/>
        <w:jc w:val="left"/>
        <w:rPr>
          <w:sz w:val="22"/>
        </w:rPr>
      </w:pPr>
      <w:r>
        <w:rPr>
          <w:color w:val="231F20"/>
          <w:sz w:val="22"/>
        </w:rPr>
        <w:t>protection for estuaries, streams, wetlands, and lakes, using increased forest buffers;</w:t>
      </w:r>
    </w:p>
    <w:p>
      <w:pPr>
        <w:pStyle w:val="ListParagraph"/>
        <w:numPr>
          <w:ilvl w:val="0"/>
          <w:numId w:val="2"/>
        </w:numPr>
        <w:tabs>
          <w:tab w:pos="749" w:val="left" w:leader="none"/>
          <w:tab w:pos="750" w:val="left" w:leader="none"/>
        </w:tabs>
        <w:spacing w:line="240" w:lineRule="auto" w:before="148" w:after="0"/>
        <w:ind w:left="749" w:right="0" w:hanging="451"/>
        <w:jc w:val="left"/>
        <w:rPr>
          <w:sz w:val="22"/>
        </w:rPr>
      </w:pPr>
      <w:r>
        <w:rPr>
          <w:color w:val="231F20"/>
          <w:sz w:val="22"/>
        </w:rPr>
        <w:t>large portions of grizzly bear habitat being maintained;</w:t>
      </w:r>
    </w:p>
    <w:p>
      <w:pPr>
        <w:pStyle w:val="ListParagraph"/>
        <w:numPr>
          <w:ilvl w:val="0"/>
          <w:numId w:val="2"/>
        </w:numPr>
        <w:tabs>
          <w:tab w:pos="749" w:val="left" w:leader="none"/>
          <w:tab w:pos="750" w:val="left" w:leader="none"/>
        </w:tabs>
        <w:spacing w:line="208" w:lineRule="auto" w:before="171" w:after="0"/>
        <w:ind w:left="749" w:right="852" w:hanging="450"/>
        <w:jc w:val="left"/>
        <w:rPr>
          <w:sz w:val="22"/>
        </w:rPr>
      </w:pPr>
      <w:r>
        <w:rPr>
          <w:color w:val="231F20"/>
          <w:spacing w:val="2"/>
          <w:sz w:val="22"/>
        </w:rPr>
        <w:t>First </w:t>
      </w:r>
      <w:r>
        <w:rPr>
          <w:color w:val="231F20"/>
          <w:sz w:val="22"/>
        </w:rPr>
        <w:t>Nations cultural features being protected, and monumental cedar for </w:t>
      </w:r>
      <w:r>
        <w:rPr>
          <w:color w:val="231F20"/>
          <w:spacing w:val="2"/>
          <w:sz w:val="22"/>
        </w:rPr>
        <w:t>First </w:t>
      </w:r>
      <w:r>
        <w:rPr>
          <w:color w:val="231F20"/>
          <w:sz w:val="22"/>
        </w:rPr>
        <w:t>Nations being maintained;</w:t>
      </w:r>
      <w:r>
        <w:rPr>
          <w:color w:val="231F20"/>
          <w:spacing w:val="-1"/>
          <w:sz w:val="22"/>
        </w:rPr>
        <w:t> </w:t>
      </w:r>
      <w:r>
        <w:rPr>
          <w:color w:val="231F20"/>
          <w:sz w:val="22"/>
        </w:rPr>
        <w:t>and</w:t>
      </w:r>
    </w:p>
    <w:p>
      <w:pPr>
        <w:pStyle w:val="ListParagraph"/>
        <w:numPr>
          <w:ilvl w:val="0"/>
          <w:numId w:val="2"/>
        </w:numPr>
        <w:tabs>
          <w:tab w:pos="749" w:val="left" w:leader="none"/>
          <w:tab w:pos="750" w:val="left" w:leader="none"/>
        </w:tabs>
        <w:spacing w:line="208" w:lineRule="auto" w:before="179" w:after="0"/>
        <w:ind w:left="749" w:right="652" w:hanging="450"/>
        <w:jc w:val="left"/>
        <w:rPr>
          <w:sz w:val="22"/>
        </w:rPr>
      </w:pPr>
      <w:r>
        <w:rPr>
          <w:color w:val="231F20"/>
          <w:sz w:val="22"/>
        </w:rPr>
        <w:t>the amount of old growth forest that can be logged across the landscape, in each watershed, and in each ecosystem </w:t>
      </w:r>
      <w:r>
        <w:rPr>
          <w:color w:val="231F20"/>
          <w:spacing w:val="3"/>
          <w:sz w:val="22"/>
        </w:rPr>
        <w:t>type </w:t>
      </w:r>
      <w:r>
        <w:rPr>
          <w:color w:val="231F20"/>
          <w:sz w:val="22"/>
        </w:rPr>
        <w:t>being restricted.</w:t>
      </w:r>
    </w:p>
    <w:p>
      <w:pPr>
        <w:pStyle w:val="BodyText"/>
        <w:spacing w:before="188"/>
        <w:ind w:left="119"/>
      </w:pPr>
      <w:r>
        <w:rPr>
          <w:color w:val="231F20"/>
        </w:rPr>
        <w:t>This spatial reserve component is a technical planning effort that includes First Nations, licensees, the provincial government, and other stakeholders (Rainforest Solutions Project, 2012, p. 1).</w:t>
      </w:r>
    </w:p>
    <w:p>
      <w:pPr>
        <w:spacing w:after="0"/>
        <w:sectPr>
          <w:pgSz w:w="12240" w:h="15840"/>
          <w:pgMar w:header="0" w:footer="810" w:top="1300" w:bottom="1000" w:left="1320" w:right="1180"/>
        </w:sectPr>
      </w:pPr>
    </w:p>
    <w:p>
      <w:pPr>
        <w:pStyle w:val="Heading2"/>
        <w:spacing w:before="85"/>
      </w:pPr>
      <w:r>
        <w:rPr>
          <w:color w:val="2D3D04"/>
        </w:rPr>
        <w:t>Great Bear Rainforest Activism Timeline</w:t>
      </w:r>
    </w:p>
    <w:p>
      <w:pPr>
        <w:pStyle w:val="BodyText"/>
        <w:tabs>
          <w:tab w:pos="1559" w:val="left" w:leader="none"/>
        </w:tabs>
        <w:spacing w:line="208" w:lineRule="auto" w:before="142"/>
        <w:ind w:left="1559" w:right="525" w:hanging="1440"/>
      </w:pPr>
      <w:r>
        <w:rPr>
          <w:b/>
          <w:color w:val="231F20"/>
        </w:rPr>
        <w:t>10</w:t>
      </w:r>
      <w:r>
        <w:rPr>
          <w:b/>
          <w:color w:val="231F20"/>
          <w:spacing w:val="-1"/>
        </w:rPr>
        <w:t> </w:t>
      </w:r>
      <w:r>
        <w:rPr>
          <w:b/>
          <w:color w:val="231F20"/>
          <w:spacing w:val="4"/>
        </w:rPr>
        <w:t>000</w:t>
      </w:r>
      <w:r>
        <w:rPr>
          <w:b/>
          <w:color w:val="231F20"/>
        </w:rPr>
        <w:t> BC</w:t>
        <w:tab/>
      </w:r>
      <w:r>
        <w:rPr>
          <w:color w:val="231F20"/>
        </w:rPr>
        <w:t>Evidence of </w:t>
      </w:r>
      <w:r>
        <w:rPr>
          <w:color w:val="231F20"/>
          <w:spacing w:val="2"/>
        </w:rPr>
        <w:t>First </w:t>
      </w:r>
      <w:r>
        <w:rPr>
          <w:color w:val="231F20"/>
        </w:rPr>
        <w:t>Nations peoples in the Great Bear Forest Region via petroglyphs </w:t>
      </w:r>
      <w:r>
        <w:rPr>
          <w:color w:val="231F20"/>
          <w:spacing w:val="2"/>
        </w:rPr>
        <w:t>[Thorsen, </w:t>
      </w:r>
      <w:r>
        <w:rPr>
          <w:color w:val="231F20"/>
        </w:rPr>
        <w:t>Bella Coola]. Their families, cultures, and livelihoods have depended on the forests, ocean, and watersheds for thousands of years. They have also been stewards of the</w:t>
      </w:r>
      <w:r>
        <w:rPr>
          <w:color w:val="231F20"/>
          <w:spacing w:val="1"/>
        </w:rPr>
        <w:t> </w:t>
      </w:r>
      <w:r>
        <w:rPr>
          <w:color w:val="231F20"/>
        </w:rPr>
        <w:t>land.</w:t>
      </w:r>
    </w:p>
    <w:p>
      <w:pPr>
        <w:pStyle w:val="BodyText"/>
        <w:tabs>
          <w:tab w:pos="1559" w:val="left" w:leader="none"/>
        </w:tabs>
        <w:spacing w:line="208" w:lineRule="auto" w:before="177"/>
        <w:ind w:left="1559" w:right="886" w:hanging="1440"/>
      </w:pPr>
      <w:r>
        <w:rPr>
          <w:b/>
          <w:color w:val="231F20"/>
        </w:rPr>
        <w:t>1995</w:t>
        <w:tab/>
      </w:r>
      <w:r>
        <w:rPr>
          <w:color w:val="231F20"/>
        </w:rPr>
        <w:t>Great Bear Rainforest campaign launched to protect coastal temperate rainforest (Canopy, 2020, p.</w:t>
      </w:r>
      <w:r>
        <w:rPr>
          <w:color w:val="231F20"/>
          <w:spacing w:val="-2"/>
        </w:rPr>
        <w:t> </w:t>
      </w:r>
      <w:r>
        <w:rPr>
          <w:color w:val="231F20"/>
        </w:rPr>
        <w:t>3).</w:t>
      </w:r>
    </w:p>
    <w:p>
      <w:pPr>
        <w:pStyle w:val="BodyText"/>
        <w:tabs>
          <w:tab w:pos="1559" w:val="left" w:leader="none"/>
        </w:tabs>
        <w:spacing w:line="208" w:lineRule="auto" w:before="179"/>
        <w:ind w:left="1559" w:right="457" w:hanging="1440"/>
      </w:pPr>
      <w:r>
        <w:rPr>
          <w:b/>
          <w:color w:val="231F20"/>
        </w:rPr>
        <w:t>1995–1999</w:t>
        <w:tab/>
      </w:r>
      <w:r>
        <w:rPr>
          <w:color w:val="231F20"/>
          <w:spacing w:val="2"/>
        </w:rPr>
        <w:t>First </w:t>
      </w:r>
      <w:r>
        <w:rPr>
          <w:color w:val="231F20"/>
        </w:rPr>
        <w:t>Nations and environmentalists repeat logging blockades in Great Bear Rainforest region (Canopy, 2020, p.</w:t>
      </w:r>
      <w:r>
        <w:rPr>
          <w:color w:val="231F20"/>
          <w:spacing w:val="-2"/>
        </w:rPr>
        <w:t> </w:t>
      </w:r>
      <w:r>
        <w:rPr>
          <w:color w:val="231F20"/>
        </w:rPr>
        <w:t>3).</w:t>
      </w:r>
    </w:p>
    <w:p>
      <w:pPr>
        <w:pStyle w:val="BodyText"/>
        <w:tabs>
          <w:tab w:pos="1559" w:val="left" w:leader="none"/>
        </w:tabs>
        <w:spacing w:line="208" w:lineRule="auto" w:before="179"/>
        <w:ind w:left="1559" w:right="386" w:hanging="1440"/>
      </w:pPr>
      <w:r>
        <w:rPr>
          <w:b/>
          <w:color w:val="231F20"/>
        </w:rPr>
        <w:t>1995–1999</w:t>
        <w:tab/>
      </w:r>
      <w:r>
        <w:rPr>
          <w:color w:val="231F20"/>
        </w:rPr>
        <w:t>A number of international contracts for paper and wood products cancelled due to “do not </w:t>
      </w:r>
      <w:r>
        <w:rPr>
          <w:color w:val="231F20"/>
          <w:spacing w:val="3"/>
        </w:rPr>
        <w:t>buy” </w:t>
      </w:r>
      <w:r>
        <w:rPr>
          <w:color w:val="231F20"/>
        </w:rPr>
        <w:t>campaigns (Canopy, 2020, p.</w:t>
      </w:r>
      <w:r>
        <w:rPr>
          <w:color w:val="231F20"/>
          <w:spacing w:val="-7"/>
        </w:rPr>
        <w:t> </w:t>
      </w:r>
      <w:r>
        <w:rPr>
          <w:color w:val="231F20"/>
          <w:spacing w:val="-5"/>
        </w:rPr>
        <w:t>1).</w:t>
      </w:r>
    </w:p>
    <w:p>
      <w:pPr>
        <w:pStyle w:val="BodyText"/>
        <w:tabs>
          <w:tab w:pos="1559" w:val="left" w:leader="none"/>
        </w:tabs>
        <w:spacing w:line="208" w:lineRule="auto" w:before="178"/>
        <w:ind w:left="1559" w:right="608" w:hanging="1440"/>
      </w:pPr>
      <w:r>
        <w:rPr>
          <w:b/>
          <w:color w:val="231F20"/>
          <w:spacing w:val="4"/>
        </w:rPr>
        <w:t>2000</w:t>
        <w:tab/>
      </w:r>
      <w:r>
        <w:rPr>
          <w:color w:val="231F20"/>
        </w:rPr>
        <w:t>Joint Solutions Project, in which environmentalists and logging companies decide to work collaboratively together towards a</w:t>
      </w:r>
      <w:r>
        <w:rPr>
          <w:color w:val="231F20"/>
          <w:spacing w:val="-2"/>
        </w:rPr>
        <w:t> </w:t>
      </w:r>
      <w:r>
        <w:rPr>
          <w:color w:val="231F20"/>
        </w:rPr>
        <w:t>solution.</w:t>
      </w:r>
    </w:p>
    <w:p>
      <w:pPr>
        <w:pStyle w:val="BodyText"/>
        <w:tabs>
          <w:tab w:pos="1559" w:val="left" w:leader="none"/>
        </w:tabs>
        <w:spacing w:line="208" w:lineRule="auto" w:before="179"/>
        <w:ind w:left="1559" w:right="435" w:hanging="1440"/>
      </w:pPr>
      <w:r>
        <w:rPr>
          <w:b/>
          <w:color w:val="231F20"/>
          <w:spacing w:val="4"/>
        </w:rPr>
        <w:t>2000</w:t>
        <w:tab/>
      </w:r>
      <w:r>
        <w:rPr>
          <w:color w:val="231F20"/>
        </w:rPr>
        <w:t>Environmentalists and logging companies reach an agreement (less logging in exchange for ending the “do not </w:t>
      </w:r>
      <w:r>
        <w:rPr>
          <w:color w:val="231F20"/>
          <w:spacing w:val="3"/>
        </w:rPr>
        <w:t>buy”</w:t>
      </w:r>
      <w:r>
        <w:rPr>
          <w:color w:val="231F20"/>
          <w:spacing w:val="-5"/>
        </w:rPr>
        <w:t> </w:t>
      </w:r>
      <w:r>
        <w:rPr>
          <w:color w:val="231F20"/>
        </w:rPr>
        <w:t>campaign).</w:t>
      </w:r>
    </w:p>
    <w:p>
      <w:pPr>
        <w:pStyle w:val="BodyText"/>
        <w:tabs>
          <w:tab w:pos="1559" w:val="left" w:leader="none"/>
        </w:tabs>
        <w:spacing w:line="208" w:lineRule="auto" w:before="179"/>
        <w:ind w:left="1559" w:right="545" w:hanging="1440"/>
      </w:pPr>
      <w:r>
        <w:rPr>
          <w:b/>
          <w:color w:val="231F20"/>
          <w:spacing w:val="4"/>
        </w:rPr>
        <w:t>2000–2004</w:t>
        <w:tab/>
      </w:r>
      <w:r>
        <w:rPr>
          <w:color w:val="231F20"/>
        </w:rPr>
        <w:t>Multi-stakeholder meetings (e.g., forestry, government, environmentalists, </w:t>
      </w:r>
      <w:r>
        <w:rPr>
          <w:color w:val="231F20"/>
          <w:spacing w:val="2"/>
        </w:rPr>
        <w:t>First </w:t>
      </w:r>
      <w:r>
        <w:rPr>
          <w:color w:val="231F20"/>
        </w:rPr>
        <w:t>Nations) set potential agreement for 2009 (Canopy, 2020, p.</w:t>
      </w:r>
      <w:r>
        <w:rPr>
          <w:color w:val="231F20"/>
          <w:spacing w:val="-14"/>
        </w:rPr>
        <w:t> </w:t>
      </w:r>
      <w:r>
        <w:rPr>
          <w:color w:val="231F20"/>
          <w:spacing w:val="-5"/>
        </w:rPr>
        <w:t>1).</w:t>
      </w:r>
    </w:p>
    <w:p>
      <w:pPr>
        <w:pStyle w:val="BodyText"/>
        <w:tabs>
          <w:tab w:pos="1559" w:val="left" w:leader="none"/>
        </w:tabs>
        <w:spacing w:line="208" w:lineRule="auto" w:before="179"/>
        <w:ind w:left="1559" w:right="555" w:hanging="1440"/>
      </w:pPr>
      <w:r>
        <w:rPr>
          <w:b/>
          <w:color w:val="231F20"/>
          <w:spacing w:val="4"/>
        </w:rPr>
        <w:t>2004</w:t>
        <w:tab/>
      </w:r>
      <w:r>
        <w:rPr>
          <w:color w:val="231F20"/>
        </w:rPr>
        <w:t>Nation-to-nation talks (“government-to-government </w:t>
      </w:r>
      <w:r>
        <w:rPr>
          <w:color w:val="231F20"/>
          <w:spacing w:val="3"/>
        </w:rPr>
        <w:t>talks”) </w:t>
      </w:r>
      <w:r>
        <w:rPr>
          <w:color w:val="231F20"/>
        </w:rPr>
        <w:t>begin between government and First Nations (Canopy, 2020, p.</w:t>
      </w:r>
      <w:r>
        <w:rPr>
          <w:color w:val="231F20"/>
          <w:spacing w:val="-3"/>
        </w:rPr>
        <w:t> </w:t>
      </w:r>
      <w:r>
        <w:rPr>
          <w:color w:val="231F20"/>
          <w:spacing w:val="-5"/>
        </w:rPr>
        <w:t>1).</w:t>
      </w:r>
    </w:p>
    <w:p>
      <w:pPr>
        <w:pStyle w:val="BodyText"/>
        <w:tabs>
          <w:tab w:pos="1559" w:val="left" w:leader="none"/>
        </w:tabs>
        <w:spacing w:line="208" w:lineRule="auto" w:before="178"/>
        <w:ind w:left="1559" w:right="260" w:hanging="1441"/>
      </w:pPr>
      <w:r>
        <w:rPr>
          <w:b/>
          <w:color w:val="231F20"/>
          <w:spacing w:val="4"/>
        </w:rPr>
        <w:t>2006</w:t>
        <w:tab/>
      </w:r>
      <w:r>
        <w:rPr>
          <w:color w:val="231F20"/>
        </w:rPr>
        <w:t>Great Bear Rainforest Agreements designating protected areas, conservation strategies, and increased </w:t>
      </w:r>
      <w:r>
        <w:rPr>
          <w:color w:val="231F20"/>
          <w:spacing w:val="2"/>
        </w:rPr>
        <w:t>“First </w:t>
      </w:r>
      <w:r>
        <w:rPr>
          <w:color w:val="231F20"/>
        </w:rPr>
        <w:t>Nations decision-making and revenue sharing” (Canopy, 2020, p.</w:t>
      </w:r>
      <w:r>
        <w:rPr>
          <w:color w:val="231F20"/>
          <w:spacing w:val="-1"/>
        </w:rPr>
        <w:t> </w:t>
      </w:r>
      <w:r>
        <w:rPr>
          <w:color w:val="231F20"/>
          <w:spacing w:val="-5"/>
        </w:rPr>
        <w:t>1).</w:t>
      </w:r>
    </w:p>
    <w:p>
      <w:pPr>
        <w:pStyle w:val="BodyText"/>
        <w:tabs>
          <w:tab w:pos="1559" w:val="left" w:leader="none"/>
        </w:tabs>
        <w:spacing w:line="208" w:lineRule="auto" w:before="178"/>
        <w:ind w:left="1559" w:right="444" w:hanging="1440"/>
      </w:pPr>
      <w:r>
        <w:rPr>
          <w:b/>
          <w:color w:val="231F20"/>
          <w:spacing w:val="3"/>
        </w:rPr>
        <w:t>2007</w:t>
        <w:tab/>
      </w:r>
      <w:r>
        <w:rPr>
          <w:color w:val="231F20"/>
        </w:rPr>
        <w:t>A </w:t>
      </w:r>
      <w:r>
        <w:rPr>
          <w:color w:val="231F20"/>
          <w:spacing w:val="-6"/>
        </w:rPr>
        <w:t>$120 </w:t>
      </w:r>
      <w:r>
        <w:rPr>
          <w:color w:val="231F20"/>
        </w:rPr>
        <w:t>million [Coast Opportunities] funds raised to “support conservation management and economic diversification for </w:t>
      </w:r>
      <w:r>
        <w:rPr>
          <w:color w:val="231F20"/>
          <w:spacing w:val="2"/>
        </w:rPr>
        <w:t>First </w:t>
      </w:r>
      <w:r>
        <w:rPr>
          <w:color w:val="231F20"/>
        </w:rPr>
        <w:t>Nations communities in the Great Bear Rainforest” (Canopy, 2020, p.</w:t>
      </w:r>
      <w:r>
        <w:rPr>
          <w:color w:val="231F20"/>
          <w:spacing w:val="-2"/>
        </w:rPr>
        <w:t> </w:t>
      </w:r>
      <w:r>
        <w:rPr>
          <w:color w:val="231F20"/>
          <w:spacing w:val="-5"/>
        </w:rPr>
        <w:t>1).</w:t>
      </w:r>
    </w:p>
    <w:p>
      <w:pPr>
        <w:pStyle w:val="BodyText"/>
        <w:tabs>
          <w:tab w:pos="1559" w:val="left" w:leader="none"/>
        </w:tabs>
        <w:spacing w:line="208" w:lineRule="auto" w:before="179"/>
        <w:ind w:left="1559" w:right="1272" w:hanging="1441"/>
      </w:pPr>
      <w:r>
        <w:rPr>
          <w:b/>
          <w:color w:val="231F20"/>
          <w:spacing w:val="4"/>
        </w:rPr>
        <w:t>2008</w:t>
        <w:tab/>
      </w:r>
      <w:r>
        <w:rPr>
          <w:color w:val="231F20"/>
        </w:rPr>
        <w:t>“Roundtable” discussions between buyers and “socially responsible investors” is held in Vancouver (Canopy, 2020, p.</w:t>
      </w:r>
      <w:r>
        <w:rPr>
          <w:color w:val="231F20"/>
          <w:spacing w:val="-5"/>
        </w:rPr>
        <w:t> 1).</w:t>
      </w:r>
    </w:p>
    <w:p>
      <w:pPr>
        <w:pStyle w:val="BodyText"/>
        <w:tabs>
          <w:tab w:pos="1560" w:val="left" w:leader="none"/>
        </w:tabs>
        <w:spacing w:line="208" w:lineRule="auto" w:before="178"/>
        <w:ind w:left="1560" w:right="1253" w:hanging="1441"/>
      </w:pPr>
      <w:r>
        <w:rPr>
          <w:b/>
          <w:color w:val="231F20"/>
          <w:spacing w:val="4"/>
        </w:rPr>
        <w:t>2008</w:t>
        <w:tab/>
      </w:r>
      <w:r>
        <w:rPr>
          <w:color w:val="231F20"/>
        </w:rPr>
        <w:t>German publishers visit the area to “assess progress and meet with Premier’s office” (Canopy, 2020, p.</w:t>
      </w:r>
      <w:r>
        <w:rPr>
          <w:color w:val="231F20"/>
          <w:spacing w:val="-2"/>
        </w:rPr>
        <w:t> </w:t>
      </w:r>
      <w:r>
        <w:rPr>
          <w:color w:val="231F20"/>
          <w:spacing w:val="-5"/>
        </w:rPr>
        <w:t>1).</w:t>
      </w:r>
    </w:p>
    <w:p>
      <w:pPr>
        <w:pStyle w:val="BodyText"/>
        <w:tabs>
          <w:tab w:pos="1560" w:val="left" w:leader="none"/>
        </w:tabs>
        <w:spacing w:line="208" w:lineRule="auto" w:before="179"/>
        <w:ind w:left="1559" w:right="372" w:hanging="1440"/>
      </w:pPr>
      <w:r>
        <w:rPr>
          <w:b/>
          <w:color w:val="231F20"/>
          <w:spacing w:val="4"/>
        </w:rPr>
        <w:t>2009</w:t>
        <w:tab/>
        <w:tab/>
      </w:r>
      <w:r>
        <w:rPr>
          <w:color w:val="231F20"/>
        </w:rPr>
        <w:t>BC Government amends legal orders to protect 50% of old growth forests; all participants agree to “five-year extension to implement ecosystem-based management” (Naturally: Wood, 2020, p. </w:t>
      </w:r>
      <w:r>
        <w:rPr>
          <w:color w:val="231F20"/>
          <w:spacing w:val="-5"/>
        </w:rPr>
        <w:t>1).</w:t>
      </w:r>
    </w:p>
    <w:p>
      <w:pPr>
        <w:pStyle w:val="BodyText"/>
        <w:tabs>
          <w:tab w:pos="1560" w:val="left" w:leader="none"/>
        </w:tabs>
        <w:spacing w:line="208" w:lineRule="auto" w:before="178"/>
        <w:ind w:left="1560" w:right="613" w:hanging="1441"/>
      </w:pPr>
      <w:r>
        <w:rPr>
          <w:b/>
          <w:color w:val="231F20"/>
        </w:rPr>
        <w:t>2014</w:t>
        <w:tab/>
      </w:r>
      <w:r>
        <w:rPr>
          <w:color w:val="231F20"/>
        </w:rPr>
        <w:t>Joint Solutions Project submits recommendations to BC government, </w:t>
      </w:r>
      <w:r>
        <w:rPr>
          <w:color w:val="231F20"/>
          <w:spacing w:val="2"/>
        </w:rPr>
        <w:t>First </w:t>
      </w:r>
      <w:r>
        <w:rPr>
          <w:color w:val="231F20"/>
        </w:rPr>
        <w:t>Nations and Nanwakolas Council (Naturally: Wood, 2020, p.</w:t>
      </w:r>
      <w:r>
        <w:rPr>
          <w:color w:val="231F20"/>
          <w:spacing w:val="-6"/>
        </w:rPr>
        <w:t> </w:t>
      </w:r>
      <w:r>
        <w:rPr>
          <w:color w:val="231F20"/>
          <w:spacing w:val="-5"/>
        </w:rPr>
        <w:t>1).</w:t>
      </w:r>
    </w:p>
    <w:p>
      <w:pPr>
        <w:pStyle w:val="BodyText"/>
        <w:tabs>
          <w:tab w:pos="1560" w:val="left" w:leader="none"/>
        </w:tabs>
        <w:spacing w:line="208" w:lineRule="auto" w:before="179"/>
        <w:ind w:left="1560" w:right="491" w:hanging="1440"/>
      </w:pPr>
      <w:r>
        <w:rPr>
          <w:b/>
          <w:color w:val="231F20"/>
        </w:rPr>
        <w:t>2015</w:t>
        <w:tab/>
      </w:r>
      <w:r>
        <w:rPr>
          <w:color w:val="231F20"/>
          <w:spacing w:val="2"/>
        </w:rPr>
        <w:t>Draft </w:t>
      </w:r>
      <w:r>
        <w:rPr>
          <w:color w:val="231F20"/>
        </w:rPr>
        <w:t>proposal for Great Bear Rainforest Agreement issued by government and public invited to</w:t>
      </w:r>
      <w:r>
        <w:rPr>
          <w:color w:val="231F20"/>
          <w:spacing w:val="-1"/>
        </w:rPr>
        <w:t> </w:t>
      </w:r>
      <w:r>
        <w:rPr>
          <w:color w:val="231F20"/>
        </w:rPr>
        <w:t>comment.</w:t>
      </w:r>
    </w:p>
    <w:p>
      <w:pPr>
        <w:pStyle w:val="BodyText"/>
        <w:tabs>
          <w:tab w:pos="1560" w:val="left" w:leader="none"/>
        </w:tabs>
        <w:spacing w:before="188"/>
        <w:ind w:left="120"/>
      </w:pPr>
      <w:r>
        <w:rPr>
          <w:b/>
          <w:color w:val="231F20"/>
        </w:rPr>
        <w:t>2016</w:t>
        <w:tab/>
      </w:r>
      <w:r>
        <w:rPr>
          <w:color w:val="231F20"/>
        </w:rPr>
        <w:t>Great Bear Rainforest Agreement</w:t>
      </w:r>
      <w:r>
        <w:rPr>
          <w:color w:val="231F20"/>
          <w:spacing w:val="-1"/>
        </w:rPr>
        <w:t> </w:t>
      </w:r>
      <w:r>
        <w:rPr>
          <w:color w:val="231F20"/>
        </w:rPr>
        <w:t>finalized.</w:t>
      </w:r>
    </w:p>
    <w:p>
      <w:pPr>
        <w:spacing w:after="0"/>
        <w:sectPr>
          <w:pgSz w:w="12240" w:h="15840"/>
          <w:pgMar w:header="0" w:footer="810" w:top="1260" w:bottom="1000" w:left="1320" w:right="1180"/>
        </w:sectPr>
      </w:pPr>
    </w:p>
    <w:p>
      <w:pPr>
        <w:spacing w:before="73"/>
        <w:ind w:left="1014" w:right="1151" w:firstLine="0"/>
        <w:jc w:val="center"/>
        <w:rPr>
          <w:b/>
          <w:sz w:val="22"/>
        </w:rPr>
      </w:pPr>
      <w:r>
        <w:rPr>
          <w:b/>
          <w:color w:val="231F20"/>
          <w:sz w:val="22"/>
        </w:rPr>
        <w:t>Blackline Master 2</w:t>
      </w:r>
    </w:p>
    <w:p>
      <w:pPr>
        <w:pStyle w:val="Heading2"/>
        <w:spacing w:line="254" w:lineRule="auto"/>
        <w:ind w:left="1014"/>
      </w:pPr>
      <w:r>
        <w:rPr/>
        <w:drawing>
          <wp:anchor distT="0" distB="0" distL="0" distR="0" allowOverlap="1" layoutInCell="1" locked="0" behindDoc="0" simplePos="0" relativeHeight="2">
            <wp:simplePos x="0" y="0"/>
            <wp:positionH relativeFrom="page">
              <wp:posOffset>2592222</wp:posOffset>
            </wp:positionH>
            <wp:positionV relativeFrom="paragraph">
              <wp:posOffset>674815</wp:posOffset>
            </wp:positionV>
            <wp:extent cx="2599173" cy="231533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33" cstate="print"/>
                    <a:stretch>
                      <a:fillRect/>
                    </a:stretch>
                  </pic:blipFill>
                  <pic:spPr>
                    <a:xfrm>
                      <a:off x="0" y="0"/>
                      <a:ext cx="2599173" cy="2315337"/>
                    </a:xfrm>
                    <a:prstGeom prst="rect">
                      <a:avLst/>
                    </a:prstGeom>
                  </pic:spPr>
                </pic:pic>
              </a:graphicData>
            </a:graphic>
          </wp:anchor>
        </w:drawing>
      </w:r>
      <w:r>
        <w:rPr/>
        <w:pict>
          <v:shape style="position:absolute;margin-left:72.5pt;margin-top:254.251556pt;width:468pt;height:363.6pt;mso-position-horizontal-relative:page;mso-position-vertical-relative:paragraph;z-index:-15727104;mso-wrap-distance-left:0;mso-wrap-distance-right:0" type="#_x0000_t202" filled="false" stroked="true" strokeweight="1pt" strokecolor="#231f20">
            <v:textbox inset="0,0,0,0">
              <w:txbxContent>
                <w:p>
                  <w:pPr>
                    <w:spacing w:before="3"/>
                    <w:ind w:left="811" w:right="0" w:firstLine="0"/>
                    <w:jc w:val="left"/>
                    <w:rPr>
                      <w:b/>
                      <w:sz w:val="22"/>
                    </w:rPr>
                  </w:pPr>
                  <w:r>
                    <w:rPr>
                      <w:b/>
                      <w:color w:val="231F20"/>
                      <w:sz w:val="22"/>
                    </w:rPr>
                    <w:t>Forms of activism that were used to protect the Great Bear Rainforest</w:t>
                  </w:r>
                </w:p>
              </w:txbxContent>
            </v:textbox>
            <v:stroke dashstyle="solid"/>
            <w10:wrap type="topAndBottom"/>
          </v:shape>
        </w:pict>
      </w:r>
      <w:r>
        <w:rPr>
          <w:color w:val="2D3D04"/>
        </w:rPr>
        <w:t>What role did activism play in the development of the Great Bear Rainforest?</w:t>
      </w:r>
    </w:p>
    <w:p>
      <w:pPr>
        <w:pStyle w:val="BodyText"/>
        <w:spacing w:before="12"/>
        <w:ind w:left="0"/>
        <w:rPr>
          <w:b/>
          <w:sz w:val="21"/>
        </w:rPr>
      </w:pPr>
    </w:p>
    <w:p>
      <w:pPr>
        <w:spacing w:after="0"/>
        <w:rPr>
          <w:sz w:val="21"/>
        </w:rPr>
        <w:sectPr>
          <w:pgSz w:w="12240" w:h="15840"/>
          <w:pgMar w:header="0" w:footer="810" w:top="1300" w:bottom="1000" w:left="1320" w:right="1180"/>
        </w:sectPr>
      </w:pPr>
    </w:p>
    <w:p>
      <w:pPr>
        <w:pStyle w:val="Heading4"/>
        <w:spacing w:before="83"/>
        <w:ind w:right="1132"/>
        <w:jc w:val="center"/>
      </w:pPr>
      <w:r>
        <w:rPr/>
        <w:pict>
          <v:group style="position:absolute;margin-left:72pt;margin-top:72pt;width:469pt;height:621.75pt;mso-position-horizontal-relative:page;mso-position-vertical-relative:page;z-index:-16053248" coordorigin="1440,1440" coordsize="9380,12435">
            <v:line style="position:absolute" from="1440,1450" to="10820,1450" stroked="true" strokeweight="1pt" strokecolor="#231f20">
              <v:stroke dashstyle="solid"/>
            </v:line>
            <v:line style="position:absolute" from="1450,7730" to="1450,1460" stroked="true" strokeweight="1pt" strokecolor="#231f20">
              <v:stroke dashstyle="solid"/>
            </v:line>
            <v:line style="position:absolute" from="10810,7730" to="10810,1460" stroked="true" strokeweight="1pt" strokecolor="#231f20">
              <v:stroke dashstyle="solid"/>
            </v:line>
            <v:line style="position:absolute" from="1440,7740" to="10820,7740" stroked="true" strokeweight="1pt" strokecolor="#231f20">
              <v:stroke dashstyle="solid"/>
            </v:line>
            <v:line style="position:absolute" from="1450,13854" to="1450,7750" stroked="true" strokeweight="1pt" strokecolor="#231f20">
              <v:stroke dashstyle="solid"/>
            </v:line>
            <v:line style="position:absolute" from="10810,13854" to="10810,7750" stroked="true" strokeweight="1pt" strokecolor="#231f20">
              <v:stroke dashstyle="solid"/>
            </v:line>
            <v:line style="position:absolute" from="1440,13864" to="10820,13864" stroked="true" strokeweight="1pt" strokecolor="#231f20">
              <v:stroke dashstyle="solid"/>
            </v:line>
            <w10:wrap type="none"/>
          </v:group>
        </w:pict>
      </w:r>
      <w:r>
        <w:rPr>
          <w:color w:val="231F20"/>
        </w:rPr>
        <w:t>Stakeholder(s) and their special interests</w:t>
      </w: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ind w:left="0"/>
        <w:rPr>
          <w:b/>
          <w:sz w:val="30"/>
        </w:rPr>
      </w:pPr>
    </w:p>
    <w:p>
      <w:pPr>
        <w:pStyle w:val="BodyText"/>
        <w:spacing w:before="12"/>
        <w:ind w:left="0"/>
        <w:rPr>
          <w:b/>
          <w:sz w:val="19"/>
        </w:rPr>
      </w:pPr>
    </w:p>
    <w:p>
      <w:pPr>
        <w:spacing w:before="0"/>
        <w:ind w:left="567" w:right="685" w:firstLine="0"/>
        <w:jc w:val="center"/>
        <w:rPr>
          <w:b/>
          <w:sz w:val="22"/>
        </w:rPr>
      </w:pPr>
      <w:r>
        <w:rPr>
          <w:b/>
          <w:color w:val="231F20"/>
          <w:sz w:val="22"/>
        </w:rPr>
        <w:t>What role did activism play in the development of the Great Bear Rainforest?</w:t>
      </w:r>
    </w:p>
    <w:p>
      <w:pPr>
        <w:spacing w:after="0"/>
        <w:jc w:val="center"/>
        <w:rPr>
          <w:sz w:val="22"/>
        </w:rPr>
        <w:sectPr>
          <w:pgSz w:w="12240" w:h="15840"/>
          <w:pgMar w:header="0" w:footer="810" w:top="1380" w:bottom="1000" w:left="1320" w:right="1180"/>
        </w:sectPr>
      </w:pPr>
    </w:p>
    <w:p>
      <w:pPr>
        <w:spacing w:before="73"/>
        <w:ind w:left="1014" w:right="1151" w:firstLine="0"/>
        <w:jc w:val="center"/>
        <w:rPr>
          <w:b/>
          <w:sz w:val="22"/>
        </w:rPr>
      </w:pPr>
      <w:r>
        <w:rPr>
          <w:b/>
          <w:color w:val="231F20"/>
          <w:sz w:val="22"/>
        </w:rPr>
        <w:t>Blackline Master 3</w:t>
      </w:r>
    </w:p>
    <w:p>
      <w:pPr>
        <w:pStyle w:val="Heading2"/>
        <w:spacing w:line="254" w:lineRule="auto" w:before="233"/>
        <w:ind w:left="548" w:right="685"/>
      </w:pPr>
      <w:r>
        <w:rPr>
          <w:color w:val="2D3D04"/>
        </w:rPr>
        <w:t>Timeline of Events That Helped Shape the Great</w:t>
      </w:r>
      <w:r>
        <w:rPr>
          <w:color w:val="2D3D04"/>
          <w:spacing w:val="-58"/>
        </w:rPr>
        <w:t> </w:t>
      </w:r>
      <w:r>
        <w:rPr>
          <w:color w:val="2D3D04"/>
        </w:rPr>
        <w:t>Bear Rainforest Agreement</w:t>
      </w:r>
    </w:p>
    <w:p>
      <w:pPr>
        <w:pStyle w:val="BodyText"/>
        <w:spacing w:before="2"/>
        <w:ind w:left="0"/>
        <w:rPr>
          <w:b/>
          <w:sz w:val="10"/>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049"/>
        <w:gridCol w:w="7291"/>
      </w:tblGrid>
      <w:tr>
        <w:trPr>
          <w:trHeight w:val="308" w:hRule="atLeast"/>
        </w:trPr>
        <w:tc>
          <w:tcPr>
            <w:tcW w:w="2049" w:type="dxa"/>
            <w:shd w:val="clear" w:color="auto" w:fill="EDE8CF"/>
          </w:tcPr>
          <w:p>
            <w:pPr>
              <w:pStyle w:val="TableParagraph"/>
              <w:spacing w:line="285" w:lineRule="exact" w:before="3"/>
              <w:ind w:left="80" w:firstLine="0"/>
              <w:rPr>
                <w:rFonts w:ascii="Open Sans"/>
                <w:sz w:val="22"/>
              </w:rPr>
            </w:pPr>
            <w:r>
              <w:rPr>
                <w:rFonts w:ascii="Open Sans"/>
                <w:color w:val="231F20"/>
                <w:sz w:val="22"/>
              </w:rPr>
              <w:t>Year</w:t>
            </w:r>
          </w:p>
        </w:tc>
        <w:tc>
          <w:tcPr>
            <w:tcW w:w="7291" w:type="dxa"/>
            <w:shd w:val="clear" w:color="auto" w:fill="EDE8CF"/>
          </w:tcPr>
          <w:p>
            <w:pPr>
              <w:pStyle w:val="TableParagraph"/>
              <w:spacing w:line="240" w:lineRule="auto"/>
              <w:ind w:left="0" w:firstLine="0"/>
              <w:rPr>
                <w:rFonts w:ascii="Times New Roman"/>
                <w:sz w:val="22"/>
              </w:rPr>
            </w:pPr>
          </w:p>
        </w:tc>
      </w:tr>
      <w:tr>
        <w:trPr>
          <w:trHeight w:val="2865" w:hRule="atLeast"/>
        </w:trPr>
        <w:tc>
          <w:tcPr>
            <w:tcW w:w="2049" w:type="dxa"/>
          </w:tcPr>
          <w:p>
            <w:pPr>
              <w:pStyle w:val="TableParagraph"/>
              <w:spacing w:line="240" w:lineRule="auto"/>
              <w:ind w:left="0" w:firstLine="0"/>
              <w:rPr>
                <w:rFonts w:ascii="Times New Roman"/>
                <w:sz w:val="22"/>
              </w:rPr>
            </w:pPr>
          </w:p>
        </w:tc>
        <w:tc>
          <w:tcPr>
            <w:tcW w:w="7291" w:type="dxa"/>
          </w:tcPr>
          <w:p>
            <w:pPr>
              <w:pStyle w:val="TableParagraph"/>
              <w:spacing w:line="240" w:lineRule="auto"/>
              <w:ind w:left="0" w:firstLine="0"/>
              <w:rPr>
                <w:rFonts w:ascii="Times New Roman"/>
                <w:sz w:val="22"/>
              </w:rPr>
            </w:pPr>
          </w:p>
        </w:tc>
      </w:tr>
      <w:tr>
        <w:trPr>
          <w:trHeight w:val="3291" w:hRule="atLeast"/>
        </w:trPr>
        <w:tc>
          <w:tcPr>
            <w:tcW w:w="9340" w:type="dxa"/>
            <w:gridSpan w:val="2"/>
          </w:tcPr>
          <w:p>
            <w:pPr>
              <w:pStyle w:val="TableParagraph"/>
              <w:spacing w:line="240" w:lineRule="auto" w:before="3"/>
              <w:ind w:left="439" w:right="156" w:firstLine="0"/>
              <w:rPr>
                <w:rFonts w:ascii="Open Sans"/>
                <w:sz w:val="22"/>
              </w:rPr>
            </w:pPr>
            <w:r>
              <w:rPr>
                <w:rFonts w:ascii="Open Sans"/>
                <w:color w:val="231F20"/>
                <w:sz w:val="22"/>
              </w:rPr>
              <w:t>What are some other logging-related activist events that took place in other areas that may have influenced how activism played out in the Great Bear Rainforest? (e.g., Clayoquot or Haida Gwaii) [You should have at least three]</w:t>
            </w:r>
          </w:p>
        </w:tc>
      </w:tr>
      <w:tr>
        <w:trPr>
          <w:trHeight w:val="4448" w:hRule="atLeast"/>
        </w:trPr>
        <w:tc>
          <w:tcPr>
            <w:tcW w:w="9340" w:type="dxa"/>
            <w:gridSpan w:val="2"/>
          </w:tcPr>
          <w:p>
            <w:pPr>
              <w:pStyle w:val="TableParagraph"/>
              <w:spacing w:line="240" w:lineRule="auto" w:before="3"/>
              <w:ind w:left="439" w:right="156" w:firstLine="0"/>
              <w:rPr>
                <w:rFonts w:ascii="Open Sans"/>
                <w:sz w:val="22"/>
              </w:rPr>
            </w:pPr>
            <w:r>
              <w:rPr>
                <w:rFonts w:ascii="Open Sans"/>
                <w:color w:val="231F20"/>
                <w:sz w:val="22"/>
              </w:rPr>
              <w:t>What are some current conditions or events that may affect the future of the Great Bear Rainforest area? [You should have at least three}</w:t>
            </w:r>
          </w:p>
        </w:tc>
      </w:tr>
    </w:tbl>
    <w:p>
      <w:pPr>
        <w:spacing w:after="0" w:line="240" w:lineRule="auto"/>
        <w:rPr>
          <w:rFonts w:ascii="Open Sans"/>
          <w:sz w:val="22"/>
        </w:rPr>
        <w:sectPr>
          <w:pgSz w:w="12240" w:h="15840"/>
          <w:pgMar w:header="0" w:footer="810" w:top="1300" w:bottom="1000" w:left="1320" w:right="1180"/>
        </w:sectPr>
      </w:pPr>
    </w:p>
    <w:p>
      <w:pPr>
        <w:spacing w:before="73"/>
        <w:ind w:left="1014" w:right="1151" w:firstLine="0"/>
        <w:jc w:val="center"/>
        <w:rPr>
          <w:b/>
          <w:sz w:val="22"/>
        </w:rPr>
      </w:pPr>
      <w:r>
        <w:rPr>
          <w:b/>
          <w:color w:val="231F20"/>
          <w:sz w:val="22"/>
        </w:rPr>
        <w:t>Blackline Master 4</w:t>
      </w:r>
    </w:p>
    <w:p>
      <w:pPr>
        <w:pStyle w:val="Heading2"/>
        <w:spacing w:line="254" w:lineRule="auto" w:before="233"/>
        <w:ind w:left="547" w:right="685"/>
      </w:pPr>
      <w:r>
        <w:rPr>
          <w:color w:val="2D3D04"/>
        </w:rPr>
        <w:t>How has activism helped to preserve a special place, animal, and/or c cultural site?</w:t>
      </w:r>
    </w:p>
    <w:p>
      <w:pPr>
        <w:pStyle w:val="BodyText"/>
        <w:ind w:left="0"/>
        <w:rPr>
          <w:b/>
          <w:sz w:val="20"/>
        </w:rPr>
      </w:pPr>
    </w:p>
    <w:p>
      <w:pPr>
        <w:pStyle w:val="BodyText"/>
        <w:ind w:left="0"/>
        <w:rPr>
          <w:b/>
          <w:sz w:val="20"/>
        </w:rPr>
      </w:pPr>
    </w:p>
    <w:p>
      <w:pPr>
        <w:pStyle w:val="BodyText"/>
        <w:spacing w:before="11"/>
        <w:ind w:left="0"/>
        <w:rPr>
          <w:b/>
          <w:sz w:val="19"/>
        </w:rPr>
      </w:pPr>
      <w:r>
        <w:rPr/>
        <w:pict>
          <v:shape style="position:absolute;margin-left:72pt;margin-top:14.707879pt;width:468pt;height:83.4pt;mso-position-horizontal-relative:page;mso-position-vertical-relative:paragraph;z-index:-15726080;mso-wrap-distance-left:0;mso-wrap-distance-right:0" type="#_x0000_t202" filled="true" fillcolor="#ede8cf" stroked="false">
            <v:textbox inset="0,0,0,0">
              <w:txbxContent>
                <w:p>
                  <w:pPr>
                    <w:pStyle w:val="BodyText"/>
                    <w:spacing w:before="8"/>
                    <w:ind w:left="0"/>
                    <w:rPr>
                      <w:b/>
                      <w:sz w:val="21"/>
                    </w:rPr>
                  </w:pPr>
                </w:p>
                <w:p>
                  <w:pPr>
                    <w:spacing w:before="0"/>
                    <w:ind w:left="509" w:right="222" w:firstLine="0"/>
                    <w:jc w:val="center"/>
                    <w:rPr>
                      <w:i/>
                      <w:sz w:val="22"/>
                    </w:rPr>
                  </w:pPr>
                  <w:r>
                    <w:rPr>
                      <w:i/>
                      <w:color w:val="231F20"/>
                      <w:sz w:val="22"/>
                    </w:rPr>
                    <w:t>“Never doubt that a small group of thoughtful, committed, citizens can change the world.</w:t>
                  </w:r>
                </w:p>
                <w:p>
                  <w:pPr>
                    <w:spacing w:before="1"/>
                    <w:ind w:left="509" w:right="221" w:firstLine="0"/>
                    <w:jc w:val="center"/>
                    <w:rPr>
                      <w:i/>
                      <w:sz w:val="22"/>
                    </w:rPr>
                  </w:pPr>
                  <w:r>
                    <w:rPr>
                      <w:i/>
                      <w:color w:val="231F20"/>
                      <w:sz w:val="22"/>
                    </w:rPr>
                    <w:t>Indeed, it is the only thing that ever has.”</w:t>
                  </w:r>
                </w:p>
                <w:p>
                  <w:pPr>
                    <w:pStyle w:val="BodyText"/>
                    <w:spacing w:before="144"/>
                    <w:ind w:left="509" w:right="221"/>
                    <w:jc w:val="center"/>
                  </w:pPr>
                  <w:r>
                    <w:rPr>
                      <w:color w:val="231F20"/>
                    </w:rPr>
                    <w:t>—Margaret Mead</w:t>
                  </w:r>
                </w:p>
              </w:txbxContent>
            </v:textbox>
            <v:fill type="solid"/>
            <w10:wrap type="topAndBottom"/>
          </v:shape>
        </w:pict>
      </w:r>
    </w:p>
    <w:p>
      <w:pPr>
        <w:pStyle w:val="BodyText"/>
        <w:ind w:left="0"/>
        <w:rPr>
          <w:b/>
          <w:sz w:val="20"/>
        </w:rPr>
      </w:pPr>
    </w:p>
    <w:p>
      <w:pPr>
        <w:pStyle w:val="BodyText"/>
        <w:spacing w:before="9"/>
        <w:ind w:left="0"/>
        <w:rPr>
          <w:b/>
          <w:sz w:val="15"/>
        </w:rPr>
      </w:pPr>
      <w:r>
        <w:rPr/>
        <w:drawing>
          <wp:anchor distT="0" distB="0" distL="0" distR="0" allowOverlap="1" layoutInCell="1" locked="0" behindDoc="0" simplePos="0" relativeHeight="6">
            <wp:simplePos x="0" y="0"/>
            <wp:positionH relativeFrom="page">
              <wp:posOffset>2115225</wp:posOffset>
            </wp:positionH>
            <wp:positionV relativeFrom="paragraph">
              <wp:posOffset>160818</wp:posOffset>
            </wp:positionV>
            <wp:extent cx="3529021" cy="283406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34" cstate="print"/>
                    <a:stretch>
                      <a:fillRect/>
                    </a:stretch>
                  </pic:blipFill>
                  <pic:spPr>
                    <a:xfrm>
                      <a:off x="0" y="0"/>
                      <a:ext cx="3529021" cy="2834068"/>
                    </a:xfrm>
                    <a:prstGeom prst="rect">
                      <a:avLst/>
                    </a:prstGeom>
                  </pic:spPr>
                </pic:pic>
              </a:graphicData>
            </a:graphic>
          </wp:anchor>
        </w:drawing>
      </w:r>
      <w:r>
        <w:rPr/>
        <w:pict>
          <v:shape style="position:absolute;margin-left:72pt;margin-top:251.663834pt;width:468pt;height:95.9pt;mso-position-horizontal-relative:page;mso-position-vertical-relative:paragraph;z-index:-15725056;mso-wrap-distance-left:0;mso-wrap-distance-right:0" type="#_x0000_t202" filled="true" fillcolor="#ede8cf" stroked="false">
            <v:textbox inset="0,0,0,0">
              <w:txbxContent>
                <w:p>
                  <w:pPr>
                    <w:pStyle w:val="BodyText"/>
                    <w:spacing w:before="8"/>
                    <w:ind w:left="0"/>
                    <w:rPr>
                      <w:b/>
                      <w:sz w:val="21"/>
                    </w:rPr>
                  </w:pPr>
                </w:p>
                <w:p>
                  <w:pPr>
                    <w:spacing w:before="0"/>
                    <w:ind w:left="509" w:right="219" w:firstLine="0"/>
                    <w:jc w:val="center"/>
                    <w:rPr>
                      <w:i/>
                      <w:sz w:val="22"/>
                    </w:rPr>
                  </w:pPr>
                  <w:r>
                    <w:rPr>
                      <w:i/>
                      <w:color w:val="231F20"/>
                      <w:sz w:val="22"/>
                    </w:rPr>
                    <w:t>“Research is a major activity within many forms of activism, community organizing and movements for change. What can we learn from different experiences of doing activist research in, and for struggles for social, economic, political and ecological justice?”</w:t>
                  </w:r>
                </w:p>
                <w:p>
                  <w:pPr>
                    <w:pStyle w:val="BodyText"/>
                    <w:spacing w:before="145"/>
                    <w:ind w:left="509" w:right="221"/>
                    <w:jc w:val="center"/>
                  </w:pPr>
                  <w:r>
                    <w:rPr>
                      <w:color w:val="231F20"/>
                    </w:rPr>
                    <w:t>McGill University (2015, March 20)</w:t>
                  </w:r>
                </w:p>
              </w:txbxContent>
            </v:textbox>
            <v:fill type="solid"/>
            <w10:wrap type="topAndBottom"/>
          </v:shape>
        </w:pict>
      </w:r>
    </w:p>
    <w:p>
      <w:pPr>
        <w:pStyle w:val="BodyText"/>
        <w:spacing w:before="5"/>
        <w:ind w:left="0"/>
        <w:rPr>
          <w:b/>
          <w:sz w:val="19"/>
        </w:rPr>
      </w:pPr>
    </w:p>
    <w:p>
      <w:pPr>
        <w:pStyle w:val="BodyText"/>
        <w:spacing w:before="120"/>
        <w:ind w:left="120" w:right="663"/>
      </w:pPr>
      <w:r>
        <w:rPr>
          <w:color w:val="231F20"/>
        </w:rPr>
        <w:t>Place your story below. Include a title. If you want, affix a copyright-free photograph or draw an accompanying graphic. If your teacher has established a link to this Blackline Master, you can work directly online to complete an online article. Otherwise, you can handwrite your article below or paste a typed version onto a hardcopy.</w:t>
      </w:r>
    </w:p>
    <w:p>
      <w:pPr>
        <w:spacing w:after="0"/>
        <w:sectPr>
          <w:pgSz w:w="12240" w:h="15840"/>
          <w:pgMar w:header="0" w:footer="810" w:top="1300" w:bottom="1000" w:left="1320" w:right="1180"/>
        </w:sectPr>
      </w:pPr>
    </w:p>
    <w:p>
      <w:pPr>
        <w:spacing w:before="37"/>
        <w:ind w:left="3034" w:right="2908" w:firstLine="0"/>
        <w:jc w:val="center"/>
        <w:rPr>
          <w:rFonts w:ascii="Calibri"/>
          <w:b/>
          <w:sz w:val="20"/>
        </w:rPr>
      </w:pPr>
      <w:r>
        <w:rPr>
          <w:rFonts w:ascii="Calibri"/>
          <w:b/>
          <w:color w:val="010202"/>
          <w:sz w:val="20"/>
        </w:rPr>
        <w:t>Blackline Master 5</w:t>
      </w:r>
    </w:p>
    <w:p>
      <w:pPr>
        <w:pStyle w:val="Heading2"/>
        <w:spacing w:before="46"/>
        <w:ind w:left="3034" w:right="2911"/>
        <w:rPr>
          <w:rFonts w:ascii="Calibri"/>
        </w:rPr>
      </w:pPr>
      <w:r>
        <w:rPr>
          <w:rFonts w:ascii="Calibri"/>
          <w:color w:val="010202"/>
        </w:rPr>
        <w:t>Rubric: How did activism play a role in the development of the Great Bear Rainforest?</w:t>
      </w:r>
    </w:p>
    <w:p>
      <w:pPr>
        <w:pStyle w:val="BodyText"/>
        <w:spacing w:before="5"/>
        <w:ind w:left="0"/>
        <w:rPr>
          <w:rFonts w:ascii="Calibri"/>
          <w:b/>
          <w:sz w:val="8"/>
        </w:rPr>
      </w:pPr>
    </w:p>
    <w:tbl>
      <w:tblPr>
        <w:tblW w:w="0" w:type="auto"/>
        <w:jc w:val="left"/>
        <w:tblInd w:w="12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top w:w="0" w:type="dxa"/>
          <w:left w:w="0" w:type="dxa"/>
          <w:bottom w:w="0" w:type="dxa"/>
          <w:right w:w="0" w:type="dxa"/>
        </w:tblCellMar>
        <w:tblLook w:val="01E0"/>
      </w:tblPr>
      <w:tblGrid>
        <w:gridCol w:w="2405"/>
        <w:gridCol w:w="3687"/>
        <w:gridCol w:w="3687"/>
        <w:gridCol w:w="3682"/>
        <w:gridCol w:w="3687"/>
      </w:tblGrid>
      <w:tr>
        <w:trPr>
          <w:trHeight w:val="354" w:hRule="atLeast"/>
        </w:trPr>
        <w:tc>
          <w:tcPr>
            <w:tcW w:w="2405" w:type="dxa"/>
            <w:shd w:val="clear" w:color="auto" w:fill="E5E5E5"/>
          </w:tcPr>
          <w:p>
            <w:pPr>
              <w:pStyle w:val="TableParagraph"/>
              <w:spacing w:line="295" w:lineRule="exact"/>
              <w:ind w:left="813" w:right="802" w:firstLine="0"/>
              <w:jc w:val="center"/>
              <w:rPr>
                <w:b/>
                <w:sz w:val="24"/>
              </w:rPr>
            </w:pPr>
            <w:r>
              <w:rPr>
                <w:b/>
                <w:color w:val="010202"/>
                <w:sz w:val="24"/>
              </w:rPr>
              <w:t>Criteria</w:t>
            </w:r>
          </w:p>
        </w:tc>
        <w:tc>
          <w:tcPr>
            <w:tcW w:w="3687" w:type="dxa"/>
            <w:shd w:val="clear" w:color="auto" w:fill="E5E5E5"/>
          </w:tcPr>
          <w:p>
            <w:pPr>
              <w:pStyle w:val="TableParagraph"/>
              <w:spacing w:line="295" w:lineRule="exact"/>
              <w:ind w:left="1256" w:right="1244" w:firstLine="0"/>
              <w:jc w:val="center"/>
              <w:rPr>
                <w:b/>
                <w:sz w:val="24"/>
              </w:rPr>
            </w:pPr>
            <w:r>
              <w:rPr>
                <w:b/>
                <w:color w:val="010202"/>
                <w:sz w:val="24"/>
              </w:rPr>
              <w:t>Emerging</w:t>
            </w:r>
          </w:p>
        </w:tc>
        <w:tc>
          <w:tcPr>
            <w:tcW w:w="3687" w:type="dxa"/>
            <w:shd w:val="clear" w:color="auto" w:fill="E5E5E5"/>
          </w:tcPr>
          <w:p>
            <w:pPr>
              <w:pStyle w:val="TableParagraph"/>
              <w:spacing w:line="295" w:lineRule="exact"/>
              <w:ind w:left="1256" w:right="1255" w:firstLine="0"/>
              <w:jc w:val="center"/>
              <w:rPr>
                <w:b/>
                <w:sz w:val="24"/>
              </w:rPr>
            </w:pPr>
            <w:r>
              <w:rPr>
                <w:b/>
                <w:color w:val="010202"/>
                <w:sz w:val="24"/>
              </w:rPr>
              <w:t>Developing</w:t>
            </w:r>
          </w:p>
        </w:tc>
        <w:tc>
          <w:tcPr>
            <w:tcW w:w="3682" w:type="dxa"/>
            <w:shd w:val="clear" w:color="auto" w:fill="E5E5E5"/>
          </w:tcPr>
          <w:p>
            <w:pPr>
              <w:pStyle w:val="TableParagraph"/>
              <w:spacing w:line="295" w:lineRule="exact"/>
              <w:ind w:left="1332" w:right="1329" w:firstLine="0"/>
              <w:jc w:val="center"/>
              <w:rPr>
                <w:b/>
                <w:sz w:val="24"/>
              </w:rPr>
            </w:pPr>
            <w:r>
              <w:rPr>
                <w:b/>
                <w:color w:val="010202"/>
                <w:sz w:val="24"/>
              </w:rPr>
              <w:t>Proficient</w:t>
            </w:r>
          </w:p>
        </w:tc>
        <w:tc>
          <w:tcPr>
            <w:tcW w:w="3687" w:type="dxa"/>
            <w:shd w:val="clear" w:color="auto" w:fill="E5E5E5"/>
          </w:tcPr>
          <w:p>
            <w:pPr>
              <w:pStyle w:val="TableParagraph"/>
              <w:spacing w:line="295" w:lineRule="exact"/>
              <w:ind w:left="1256" w:right="1252" w:firstLine="0"/>
              <w:jc w:val="center"/>
              <w:rPr>
                <w:b/>
                <w:sz w:val="24"/>
              </w:rPr>
            </w:pPr>
            <w:r>
              <w:rPr>
                <w:b/>
                <w:color w:val="010202"/>
                <w:sz w:val="24"/>
              </w:rPr>
              <w:t>Extending</w:t>
            </w:r>
          </w:p>
        </w:tc>
      </w:tr>
      <w:tr>
        <w:trPr>
          <w:trHeight w:val="849" w:hRule="atLeast"/>
        </w:trPr>
        <w:tc>
          <w:tcPr>
            <w:tcW w:w="2405" w:type="dxa"/>
          </w:tcPr>
          <w:p>
            <w:pPr>
              <w:pStyle w:val="TableParagraph"/>
              <w:spacing w:line="246" w:lineRule="exact"/>
              <w:ind w:left="110" w:firstLine="0"/>
              <w:rPr>
                <w:b/>
                <w:sz w:val="20"/>
              </w:rPr>
            </w:pPr>
            <w:r>
              <w:rPr>
                <w:b/>
                <w:color w:val="010202"/>
                <w:sz w:val="20"/>
              </w:rPr>
              <w:t>Communicates learning</w:t>
            </w:r>
          </w:p>
        </w:tc>
        <w:tc>
          <w:tcPr>
            <w:tcW w:w="3687" w:type="dxa"/>
          </w:tcPr>
          <w:p>
            <w:pPr>
              <w:pStyle w:val="TableParagraph"/>
              <w:numPr>
                <w:ilvl w:val="0"/>
                <w:numId w:val="3"/>
              </w:numPr>
              <w:tabs>
                <w:tab w:pos="427" w:val="left" w:leader="none"/>
              </w:tabs>
              <w:spacing w:line="241" w:lineRule="exact" w:before="0" w:after="0"/>
              <w:ind w:left="426" w:right="0" w:hanging="284"/>
              <w:jc w:val="left"/>
              <w:rPr>
                <w:sz w:val="20"/>
              </w:rPr>
            </w:pPr>
            <w:r>
              <w:rPr>
                <w:color w:val="010202"/>
                <w:sz w:val="20"/>
              </w:rPr>
              <w:t>Limited understanding of GBR</w:t>
            </w:r>
            <w:r>
              <w:rPr>
                <w:color w:val="010202"/>
                <w:spacing w:val="-8"/>
                <w:sz w:val="20"/>
              </w:rPr>
              <w:t> </w:t>
            </w:r>
            <w:r>
              <w:rPr>
                <w:color w:val="010202"/>
                <w:sz w:val="20"/>
              </w:rPr>
              <w:t>story</w:t>
            </w:r>
          </w:p>
          <w:p>
            <w:pPr>
              <w:pStyle w:val="TableParagraph"/>
              <w:numPr>
                <w:ilvl w:val="0"/>
                <w:numId w:val="3"/>
              </w:numPr>
              <w:tabs>
                <w:tab w:pos="427" w:val="left" w:leader="none"/>
              </w:tabs>
              <w:spacing w:line="274" w:lineRule="exact" w:before="0" w:after="0"/>
              <w:ind w:left="426" w:right="0" w:hanging="284"/>
              <w:jc w:val="left"/>
              <w:rPr>
                <w:sz w:val="20"/>
              </w:rPr>
            </w:pPr>
            <w:r>
              <w:rPr>
                <w:color w:val="010202"/>
                <w:sz w:val="20"/>
              </w:rPr>
              <w:t>Emerging ability to</w:t>
            </w:r>
            <w:r>
              <w:rPr>
                <w:color w:val="010202"/>
                <w:spacing w:val="-5"/>
                <w:sz w:val="20"/>
              </w:rPr>
              <w:t> </w:t>
            </w:r>
            <w:r>
              <w:rPr>
                <w:color w:val="010202"/>
                <w:sz w:val="20"/>
              </w:rPr>
              <w:t>communicate</w:t>
            </w:r>
          </w:p>
        </w:tc>
        <w:tc>
          <w:tcPr>
            <w:tcW w:w="3687" w:type="dxa"/>
          </w:tcPr>
          <w:p>
            <w:pPr>
              <w:pStyle w:val="TableParagraph"/>
              <w:numPr>
                <w:ilvl w:val="0"/>
                <w:numId w:val="4"/>
              </w:numPr>
              <w:tabs>
                <w:tab w:pos="431" w:val="left" w:leader="none"/>
              </w:tabs>
              <w:spacing w:line="241" w:lineRule="exact" w:before="0" w:after="0"/>
              <w:ind w:left="431" w:right="0" w:hanging="284"/>
              <w:jc w:val="left"/>
              <w:rPr>
                <w:sz w:val="20"/>
              </w:rPr>
            </w:pPr>
            <w:r>
              <w:rPr>
                <w:color w:val="010202"/>
                <w:sz w:val="20"/>
              </w:rPr>
              <w:t>Basic understanding of GBR</w:t>
            </w:r>
            <w:r>
              <w:rPr>
                <w:color w:val="010202"/>
                <w:spacing w:val="-7"/>
                <w:sz w:val="20"/>
              </w:rPr>
              <w:t> </w:t>
            </w:r>
            <w:r>
              <w:rPr>
                <w:color w:val="010202"/>
                <w:sz w:val="20"/>
              </w:rPr>
              <w:t>story</w:t>
            </w:r>
          </w:p>
          <w:p>
            <w:pPr>
              <w:pStyle w:val="TableParagraph"/>
              <w:numPr>
                <w:ilvl w:val="0"/>
                <w:numId w:val="4"/>
              </w:numPr>
              <w:tabs>
                <w:tab w:pos="431" w:val="left" w:leader="none"/>
              </w:tabs>
              <w:spacing w:line="274" w:lineRule="exact" w:before="0" w:after="0"/>
              <w:ind w:left="430" w:right="0" w:hanging="284"/>
              <w:jc w:val="left"/>
              <w:rPr>
                <w:sz w:val="20"/>
              </w:rPr>
            </w:pPr>
            <w:r>
              <w:rPr>
                <w:color w:val="010202"/>
                <w:sz w:val="20"/>
              </w:rPr>
              <w:t>Basic ability to</w:t>
            </w:r>
            <w:r>
              <w:rPr>
                <w:color w:val="010202"/>
                <w:spacing w:val="-7"/>
                <w:sz w:val="20"/>
              </w:rPr>
              <w:t> </w:t>
            </w:r>
            <w:r>
              <w:rPr>
                <w:color w:val="010202"/>
                <w:sz w:val="20"/>
              </w:rPr>
              <w:t>communicate</w:t>
            </w:r>
          </w:p>
        </w:tc>
        <w:tc>
          <w:tcPr>
            <w:tcW w:w="3682" w:type="dxa"/>
          </w:tcPr>
          <w:p>
            <w:pPr>
              <w:pStyle w:val="TableParagraph"/>
              <w:numPr>
                <w:ilvl w:val="0"/>
                <w:numId w:val="5"/>
              </w:numPr>
              <w:tabs>
                <w:tab w:pos="421" w:val="left" w:leader="none"/>
              </w:tabs>
              <w:spacing w:line="241" w:lineRule="exact" w:before="0" w:after="0"/>
              <w:ind w:left="420" w:right="0" w:hanging="284"/>
              <w:jc w:val="left"/>
              <w:rPr>
                <w:sz w:val="20"/>
              </w:rPr>
            </w:pPr>
            <w:r>
              <w:rPr>
                <w:color w:val="010202"/>
                <w:sz w:val="20"/>
              </w:rPr>
              <w:t>Proficient understanding of GBR</w:t>
            </w:r>
            <w:r>
              <w:rPr>
                <w:color w:val="010202"/>
                <w:spacing w:val="-8"/>
                <w:sz w:val="20"/>
              </w:rPr>
              <w:t> </w:t>
            </w:r>
            <w:r>
              <w:rPr>
                <w:color w:val="010202"/>
                <w:sz w:val="20"/>
              </w:rPr>
              <w:t>story</w:t>
            </w:r>
          </w:p>
          <w:p>
            <w:pPr>
              <w:pStyle w:val="TableParagraph"/>
              <w:numPr>
                <w:ilvl w:val="0"/>
                <w:numId w:val="5"/>
              </w:numPr>
              <w:tabs>
                <w:tab w:pos="421" w:val="left" w:leader="none"/>
              </w:tabs>
              <w:spacing w:line="274" w:lineRule="exact" w:before="0" w:after="0"/>
              <w:ind w:left="420" w:right="0" w:hanging="284"/>
              <w:jc w:val="left"/>
              <w:rPr>
                <w:sz w:val="20"/>
              </w:rPr>
            </w:pPr>
            <w:r>
              <w:rPr>
                <w:color w:val="010202"/>
                <w:sz w:val="20"/>
              </w:rPr>
              <w:t>Effective</w:t>
            </w:r>
            <w:r>
              <w:rPr>
                <w:color w:val="010202"/>
                <w:spacing w:val="-3"/>
                <w:sz w:val="20"/>
              </w:rPr>
              <w:t> </w:t>
            </w:r>
            <w:r>
              <w:rPr>
                <w:color w:val="010202"/>
                <w:sz w:val="20"/>
              </w:rPr>
              <w:t>communication</w:t>
            </w:r>
          </w:p>
        </w:tc>
        <w:tc>
          <w:tcPr>
            <w:tcW w:w="3687" w:type="dxa"/>
          </w:tcPr>
          <w:p>
            <w:pPr>
              <w:pStyle w:val="TableParagraph"/>
              <w:numPr>
                <w:ilvl w:val="0"/>
                <w:numId w:val="6"/>
              </w:numPr>
              <w:tabs>
                <w:tab w:pos="435" w:val="left" w:leader="none"/>
              </w:tabs>
              <w:spacing w:line="199" w:lineRule="auto" w:before="5" w:after="0"/>
              <w:ind w:left="434" w:right="313" w:hanging="284"/>
              <w:jc w:val="left"/>
              <w:rPr>
                <w:sz w:val="20"/>
              </w:rPr>
            </w:pPr>
            <w:r>
              <w:rPr>
                <w:color w:val="010202"/>
                <w:sz w:val="20"/>
              </w:rPr>
              <w:t>Sophisticated understanding of GBR story</w:t>
            </w:r>
          </w:p>
          <w:p>
            <w:pPr>
              <w:pStyle w:val="TableParagraph"/>
              <w:numPr>
                <w:ilvl w:val="0"/>
                <w:numId w:val="6"/>
              </w:numPr>
              <w:tabs>
                <w:tab w:pos="435" w:val="left" w:leader="none"/>
              </w:tabs>
              <w:spacing w:line="270" w:lineRule="exact" w:before="0" w:after="0"/>
              <w:ind w:left="434" w:right="0" w:hanging="284"/>
              <w:jc w:val="left"/>
              <w:rPr>
                <w:sz w:val="20"/>
              </w:rPr>
            </w:pPr>
            <w:r>
              <w:rPr>
                <w:color w:val="010202"/>
                <w:sz w:val="20"/>
              </w:rPr>
              <w:t>Sophisticated</w:t>
            </w:r>
            <w:r>
              <w:rPr>
                <w:color w:val="010202"/>
                <w:spacing w:val="-4"/>
                <w:sz w:val="20"/>
              </w:rPr>
              <w:t> </w:t>
            </w:r>
            <w:r>
              <w:rPr>
                <w:color w:val="010202"/>
                <w:sz w:val="20"/>
              </w:rPr>
              <w:t>communication</w:t>
            </w:r>
          </w:p>
        </w:tc>
      </w:tr>
      <w:tr>
        <w:trPr>
          <w:trHeight w:val="1252" w:hRule="atLeast"/>
        </w:trPr>
        <w:tc>
          <w:tcPr>
            <w:tcW w:w="2405" w:type="dxa"/>
          </w:tcPr>
          <w:p>
            <w:pPr>
              <w:pStyle w:val="TableParagraph"/>
              <w:spacing w:line="204" w:lineRule="auto"/>
              <w:ind w:left="110" w:right="342" w:firstLine="0"/>
              <w:jc w:val="both"/>
              <w:rPr>
                <w:b/>
                <w:sz w:val="20"/>
              </w:rPr>
            </w:pPr>
            <w:r>
              <w:rPr>
                <w:b/>
                <w:color w:val="010202"/>
                <w:sz w:val="20"/>
              </w:rPr>
              <w:t>Identifies main ideas— what events took place and where (GBR)</w:t>
            </w:r>
          </w:p>
        </w:tc>
        <w:tc>
          <w:tcPr>
            <w:tcW w:w="3687" w:type="dxa"/>
          </w:tcPr>
          <w:p>
            <w:pPr>
              <w:pStyle w:val="TableParagraph"/>
              <w:numPr>
                <w:ilvl w:val="0"/>
                <w:numId w:val="7"/>
              </w:numPr>
              <w:tabs>
                <w:tab w:pos="427" w:val="left" w:leader="none"/>
              </w:tabs>
              <w:spacing w:line="241" w:lineRule="exact" w:before="0" w:after="0"/>
              <w:ind w:left="426" w:right="0" w:hanging="284"/>
              <w:jc w:val="left"/>
              <w:rPr>
                <w:sz w:val="20"/>
              </w:rPr>
            </w:pPr>
            <w:r>
              <w:rPr>
                <w:color w:val="010202"/>
                <w:sz w:val="20"/>
              </w:rPr>
              <w:t>Comprehension</w:t>
            </w:r>
            <w:r>
              <w:rPr>
                <w:color w:val="010202"/>
                <w:spacing w:val="-3"/>
                <w:sz w:val="20"/>
              </w:rPr>
              <w:t> </w:t>
            </w:r>
            <w:r>
              <w:rPr>
                <w:color w:val="010202"/>
                <w:sz w:val="20"/>
              </w:rPr>
              <w:t>weak</w:t>
            </w:r>
          </w:p>
          <w:p>
            <w:pPr>
              <w:pStyle w:val="TableParagraph"/>
              <w:numPr>
                <w:ilvl w:val="0"/>
                <w:numId w:val="7"/>
              </w:numPr>
              <w:tabs>
                <w:tab w:pos="427" w:val="left" w:leader="none"/>
              </w:tabs>
              <w:spacing w:line="254" w:lineRule="exact" w:before="0" w:after="0"/>
              <w:ind w:left="426" w:right="0" w:hanging="284"/>
              <w:jc w:val="left"/>
              <w:rPr>
                <w:sz w:val="20"/>
              </w:rPr>
            </w:pPr>
            <w:r>
              <w:rPr>
                <w:color w:val="010202"/>
                <w:sz w:val="20"/>
              </w:rPr>
              <w:t>Unable to identify main</w:t>
            </w:r>
            <w:r>
              <w:rPr>
                <w:color w:val="010202"/>
                <w:spacing w:val="-15"/>
                <w:sz w:val="20"/>
              </w:rPr>
              <w:t> </w:t>
            </w:r>
            <w:r>
              <w:rPr>
                <w:color w:val="010202"/>
                <w:sz w:val="20"/>
              </w:rPr>
              <w:t>ideas</w:t>
            </w:r>
          </w:p>
          <w:p>
            <w:pPr>
              <w:pStyle w:val="TableParagraph"/>
              <w:numPr>
                <w:ilvl w:val="0"/>
                <w:numId w:val="7"/>
              </w:numPr>
              <w:tabs>
                <w:tab w:pos="427" w:val="left" w:leader="none"/>
              </w:tabs>
              <w:spacing w:line="199" w:lineRule="auto" w:before="19" w:after="0"/>
              <w:ind w:left="426" w:right="255" w:hanging="284"/>
              <w:jc w:val="left"/>
              <w:rPr>
                <w:sz w:val="20"/>
              </w:rPr>
            </w:pPr>
            <w:r>
              <w:rPr>
                <w:color w:val="010202"/>
                <w:sz w:val="20"/>
              </w:rPr>
              <w:t>Needs to re-read materials or ask for explanations</w:t>
            </w:r>
          </w:p>
        </w:tc>
        <w:tc>
          <w:tcPr>
            <w:tcW w:w="3687" w:type="dxa"/>
          </w:tcPr>
          <w:p>
            <w:pPr>
              <w:pStyle w:val="TableParagraph"/>
              <w:numPr>
                <w:ilvl w:val="0"/>
                <w:numId w:val="8"/>
              </w:numPr>
              <w:tabs>
                <w:tab w:pos="431" w:val="left" w:leader="none"/>
              </w:tabs>
              <w:spacing w:line="241" w:lineRule="exact" w:before="0" w:after="0"/>
              <w:ind w:left="431" w:right="0" w:hanging="284"/>
              <w:jc w:val="left"/>
              <w:rPr>
                <w:sz w:val="20"/>
              </w:rPr>
            </w:pPr>
            <w:r>
              <w:rPr>
                <w:color w:val="010202"/>
                <w:sz w:val="20"/>
              </w:rPr>
              <w:t>Comprehension</w:t>
            </w:r>
            <w:r>
              <w:rPr>
                <w:color w:val="010202"/>
                <w:spacing w:val="-4"/>
                <w:sz w:val="20"/>
              </w:rPr>
              <w:t> </w:t>
            </w:r>
            <w:r>
              <w:rPr>
                <w:color w:val="010202"/>
                <w:sz w:val="20"/>
              </w:rPr>
              <w:t>adequate</w:t>
            </w:r>
          </w:p>
          <w:p>
            <w:pPr>
              <w:pStyle w:val="TableParagraph"/>
              <w:numPr>
                <w:ilvl w:val="0"/>
                <w:numId w:val="8"/>
              </w:numPr>
              <w:tabs>
                <w:tab w:pos="431" w:val="left" w:leader="none"/>
              </w:tabs>
              <w:spacing w:line="199" w:lineRule="auto" w:before="19" w:after="0"/>
              <w:ind w:left="430" w:right="311" w:hanging="284"/>
              <w:jc w:val="left"/>
              <w:rPr>
                <w:sz w:val="20"/>
              </w:rPr>
            </w:pPr>
            <w:r>
              <w:rPr>
                <w:color w:val="010202"/>
                <w:sz w:val="20"/>
              </w:rPr>
              <w:t>Partially identifies some of the main ideas</w:t>
            </w:r>
          </w:p>
          <w:p>
            <w:pPr>
              <w:pStyle w:val="TableParagraph"/>
              <w:numPr>
                <w:ilvl w:val="0"/>
                <w:numId w:val="8"/>
              </w:numPr>
              <w:tabs>
                <w:tab w:pos="431" w:val="left" w:leader="none"/>
              </w:tabs>
              <w:spacing w:line="244" w:lineRule="exact" w:before="15" w:after="0"/>
              <w:ind w:left="430" w:right="898" w:hanging="284"/>
              <w:jc w:val="left"/>
              <w:rPr>
                <w:sz w:val="20"/>
              </w:rPr>
            </w:pPr>
            <w:r>
              <w:rPr>
                <w:color w:val="010202"/>
                <w:sz w:val="20"/>
              </w:rPr>
              <w:t>Needs assistance to enhance comprehension</w:t>
            </w:r>
          </w:p>
        </w:tc>
        <w:tc>
          <w:tcPr>
            <w:tcW w:w="3682" w:type="dxa"/>
          </w:tcPr>
          <w:p>
            <w:pPr>
              <w:pStyle w:val="TableParagraph"/>
              <w:numPr>
                <w:ilvl w:val="0"/>
                <w:numId w:val="9"/>
              </w:numPr>
              <w:tabs>
                <w:tab w:pos="421" w:val="left" w:leader="none"/>
              </w:tabs>
              <w:spacing w:line="241" w:lineRule="exact" w:before="0" w:after="0"/>
              <w:ind w:left="420" w:right="0" w:hanging="284"/>
              <w:jc w:val="left"/>
              <w:rPr>
                <w:sz w:val="20"/>
              </w:rPr>
            </w:pPr>
            <w:r>
              <w:rPr>
                <w:color w:val="010202"/>
                <w:sz w:val="20"/>
              </w:rPr>
              <w:t>Comprehension</w:t>
            </w:r>
            <w:r>
              <w:rPr>
                <w:color w:val="010202"/>
                <w:spacing w:val="-3"/>
                <w:sz w:val="20"/>
              </w:rPr>
              <w:t> </w:t>
            </w:r>
            <w:r>
              <w:rPr>
                <w:color w:val="010202"/>
                <w:sz w:val="20"/>
              </w:rPr>
              <w:t>good</w:t>
            </w:r>
          </w:p>
          <w:p>
            <w:pPr>
              <w:pStyle w:val="TableParagraph"/>
              <w:numPr>
                <w:ilvl w:val="0"/>
                <w:numId w:val="9"/>
              </w:numPr>
              <w:tabs>
                <w:tab w:pos="421" w:val="left" w:leader="none"/>
              </w:tabs>
              <w:spacing w:line="254" w:lineRule="exact" w:before="0" w:after="0"/>
              <w:ind w:left="420" w:right="0" w:hanging="284"/>
              <w:jc w:val="left"/>
              <w:rPr>
                <w:sz w:val="20"/>
              </w:rPr>
            </w:pPr>
            <w:r>
              <w:rPr>
                <w:color w:val="010202"/>
                <w:sz w:val="20"/>
              </w:rPr>
              <w:t>Identifies the main</w:t>
            </w:r>
            <w:r>
              <w:rPr>
                <w:color w:val="010202"/>
                <w:spacing w:val="-15"/>
                <w:sz w:val="20"/>
              </w:rPr>
              <w:t> </w:t>
            </w:r>
            <w:r>
              <w:rPr>
                <w:color w:val="010202"/>
                <w:sz w:val="20"/>
              </w:rPr>
              <w:t>idea(s)</w:t>
            </w:r>
          </w:p>
          <w:p>
            <w:pPr>
              <w:pStyle w:val="TableParagraph"/>
              <w:numPr>
                <w:ilvl w:val="0"/>
                <w:numId w:val="9"/>
              </w:numPr>
              <w:tabs>
                <w:tab w:pos="431" w:val="left" w:leader="none"/>
              </w:tabs>
              <w:spacing w:line="274" w:lineRule="exact" w:before="0" w:after="0"/>
              <w:ind w:left="430" w:right="0" w:hanging="284"/>
              <w:jc w:val="left"/>
              <w:rPr>
                <w:sz w:val="20"/>
              </w:rPr>
            </w:pPr>
            <w:r>
              <w:rPr>
                <w:color w:val="010202"/>
                <w:sz w:val="20"/>
              </w:rPr>
              <w:t>Good understanding of the</w:t>
            </w:r>
            <w:r>
              <w:rPr>
                <w:color w:val="010202"/>
                <w:spacing w:val="-11"/>
                <w:sz w:val="20"/>
              </w:rPr>
              <w:t> </w:t>
            </w:r>
            <w:r>
              <w:rPr>
                <w:color w:val="010202"/>
                <w:sz w:val="20"/>
              </w:rPr>
              <w:t>material</w:t>
            </w:r>
          </w:p>
        </w:tc>
        <w:tc>
          <w:tcPr>
            <w:tcW w:w="3687" w:type="dxa"/>
          </w:tcPr>
          <w:p>
            <w:pPr>
              <w:pStyle w:val="TableParagraph"/>
              <w:numPr>
                <w:ilvl w:val="0"/>
                <w:numId w:val="10"/>
              </w:numPr>
              <w:tabs>
                <w:tab w:pos="435" w:val="left" w:leader="none"/>
              </w:tabs>
              <w:spacing w:line="241" w:lineRule="exact" w:before="0" w:after="0"/>
              <w:ind w:left="434" w:right="0" w:hanging="284"/>
              <w:jc w:val="left"/>
              <w:rPr>
                <w:sz w:val="20"/>
              </w:rPr>
            </w:pPr>
            <w:r>
              <w:rPr>
                <w:color w:val="010202"/>
                <w:sz w:val="20"/>
              </w:rPr>
              <w:t>Comprehension very</w:t>
            </w:r>
            <w:r>
              <w:rPr>
                <w:color w:val="010202"/>
                <w:spacing w:val="-6"/>
                <w:sz w:val="20"/>
              </w:rPr>
              <w:t> </w:t>
            </w:r>
            <w:r>
              <w:rPr>
                <w:color w:val="010202"/>
                <w:sz w:val="20"/>
              </w:rPr>
              <w:t>good</w:t>
            </w:r>
          </w:p>
          <w:p>
            <w:pPr>
              <w:pStyle w:val="TableParagraph"/>
              <w:numPr>
                <w:ilvl w:val="0"/>
                <w:numId w:val="10"/>
              </w:numPr>
              <w:tabs>
                <w:tab w:pos="435" w:val="left" w:leader="none"/>
              </w:tabs>
              <w:spacing w:line="199" w:lineRule="auto" w:before="19" w:after="0"/>
              <w:ind w:left="434" w:right="528" w:hanging="283"/>
              <w:jc w:val="left"/>
              <w:rPr>
                <w:sz w:val="20"/>
              </w:rPr>
            </w:pPr>
            <w:r>
              <w:rPr>
                <w:color w:val="010202"/>
                <w:sz w:val="20"/>
              </w:rPr>
              <w:t>Clearly identifies main points and more</w:t>
            </w:r>
          </w:p>
          <w:p>
            <w:pPr>
              <w:pStyle w:val="TableParagraph"/>
              <w:numPr>
                <w:ilvl w:val="0"/>
                <w:numId w:val="10"/>
              </w:numPr>
              <w:tabs>
                <w:tab w:pos="435" w:val="left" w:leader="none"/>
              </w:tabs>
              <w:spacing w:line="270" w:lineRule="exact" w:before="0" w:after="0"/>
              <w:ind w:left="434" w:right="0" w:hanging="284"/>
              <w:jc w:val="left"/>
              <w:rPr>
                <w:sz w:val="20"/>
              </w:rPr>
            </w:pPr>
            <w:r>
              <w:rPr>
                <w:color w:val="010202"/>
                <w:sz w:val="20"/>
              </w:rPr>
              <w:t>Solid understanding of the</w:t>
            </w:r>
            <w:r>
              <w:rPr>
                <w:color w:val="010202"/>
                <w:spacing w:val="-10"/>
                <w:sz w:val="20"/>
              </w:rPr>
              <w:t> </w:t>
            </w:r>
            <w:r>
              <w:rPr>
                <w:color w:val="010202"/>
                <w:sz w:val="20"/>
              </w:rPr>
              <w:t>material</w:t>
            </w:r>
          </w:p>
        </w:tc>
      </w:tr>
      <w:tr>
        <w:trPr>
          <w:trHeight w:val="1103" w:hRule="atLeast"/>
        </w:trPr>
        <w:tc>
          <w:tcPr>
            <w:tcW w:w="2405" w:type="dxa"/>
          </w:tcPr>
          <w:p>
            <w:pPr>
              <w:pStyle w:val="TableParagraph"/>
              <w:spacing w:line="204" w:lineRule="auto"/>
              <w:ind w:left="110" w:right="602" w:firstLine="0"/>
              <w:rPr>
                <w:b/>
                <w:sz w:val="20"/>
              </w:rPr>
            </w:pPr>
            <w:r>
              <w:rPr>
                <w:b/>
                <w:color w:val="010202"/>
                <w:sz w:val="20"/>
              </w:rPr>
              <w:t>Provides supporting details</w:t>
            </w:r>
          </w:p>
        </w:tc>
        <w:tc>
          <w:tcPr>
            <w:tcW w:w="3687" w:type="dxa"/>
          </w:tcPr>
          <w:p>
            <w:pPr>
              <w:pStyle w:val="TableParagraph"/>
              <w:numPr>
                <w:ilvl w:val="0"/>
                <w:numId w:val="11"/>
              </w:numPr>
              <w:tabs>
                <w:tab w:pos="427" w:val="left" w:leader="none"/>
              </w:tabs>
              <w:spacing w:line="241" w:lineRule="exact" w:before="0" w:after="0"/>
              <w:ind w:left="426" w:right="0" w:hanging="284"/>
              <w:jc w:val="left"/>
              <w:rPr>
                <w:sz w:val="20"/>
              </w:rPr>
            </w:pPr>
            <w:r>
              <w:rPr>
                <w:color w:val="010202"/>
                <w:sz w:val="20"/>
              </w:rPr>
              <w:t>Unable to provide supporting</w:t>
            </w:r>
            <w:r>
              <w:rPr>
                <w:color w:val="010202"/>
                <w:spacing w:val="-11"/>
                <w:sz w:val="20"/>
              </w:rPr>
              <w:t> </w:t>
            </w:r>
            <w:r>
              <w:rPr>
                <w:color w:val="010202"/>
                <w:sz w:val="20"/>
              </w:rPr>
              <w:t>details</w:t>
            </w:r>
          </w:p>
          <w:p>
            <w:pPr>
              <w:pStyle w:val="TableParagraph"/>
              <w:numPr>
                <w:ilvl w:val="0"/>
                <w:numId w:val="11"/>
              </w:numPr>
              <w:tabs>
                <w:tab w:pos="427" w:val="left" w:leader="none"/>
              </w:tabs>
              <w:spacing w:line="254" w:lineRule="exact" w:before="0" w:after="0"/>
              <w:ind w:left="426" w:right="0" w:hanging="284"/>
              <w:jc w:val="left"/>
              <w:rPr>
                <w:sz w:val="20"/>
              </w:rPr>
            </w:pPr>
            <w:r>
              <w:rPr>
                <w:color w:val="010202"/>
                <w:sz w:val="20"/>
              </w:rPr>
              <w:t>Supporting details</w:t>
            </w:r>
            <w:r>
              <w:rPr>
                <w:color w:val="010202"/>
                <w:spacing w:val="2"/>
                <w:sz w:val="20"/>
              </w:rPr>
              <w:t> </w:t>
            </w:r>
            <w:r>
              <w:rPr>
                <w:color w:val="010202"/>
                <w:sz w:val="20"/>
              </w:rPr>
              <w:t>inaccurate</w:t>
            </w:r>
          </w:p>
          <w:p>
            <w:pPr>
              <w:pStyle w:val="TableParagraph"/>
              <w:numPr>
                <w:ilvl w:val="0"/>
                <w:numId w:val="11"/>
              </w:numPr>
              <w:tabs>
                <w:tab w:pos="427" w:val="left" w:leader="none"/>
              </w:tabs>
              <w:spacing w:line="199" w:lineRule="auto" w:before="19" w:after="0"/>
              <w:ind w:left="426" w:right="246" w:hanging="284"/>
              <w:jc w:val="left"/>
              <w:rPr>
                <w:sz w:val="20"/>
              </w:rPr>
            </w:pPr>
            <w:r>
              <w:rPr>
                <w:color w:val="010202"/>
                <w:sz w:val="20"/>
              </w:rPr>
              <w:t>Needs help with identifying </w:t>
            </w:r>
            <w:r>
              <w:rPr>
                <w:color w:val="010202"/>
                <w:spacing w:val="-3"/>
                <w:sz w:val="20"/>
              </w:rPr>
              <w:t>and </w:t>
            </w:r>
            <w:r>
              <w:rPr>
                <w:color w:val="010202"/>
                <w:sz w:val="20"/>
              </w:rPr>
              <w:t>differing main </w:t>
            </w:r>
            <w:r>
              <w:rPr>
                <w:color w:val="010202"/>
                <w:spacing w:val="-3"/>
                <w:sz w:val="20"/>
              </w:rPr>
              <w:t>and </w:t>
            </w:r>
            <w:r>
              <w:rPr>
                <w:color w:val="010202"/>
                <w:sz w:val="20"/>
              </w:rPr>
              <w:t>supporting</w:t>
            </w:r>
            <w:r>
              <w:rPr>
                <w:color w:val="010202"/>
                <w:spacing w:val="-6"/>
                <w:sz w:val="20"/>
              </w:rPr>
              <w:t> </w:t>
            </w:r>
            <w:r>
              <w:rPr>
                <w:color w:val="010202"/>
                <w:sz w:val="20"/>
              </w:rPr>
              <w:t>details</w:t>
            </w:r>
          </w:p>
        </w:tc>
        <w:tc>
          <w:tcPr>
            <w:tcW w:w="3687" w:type="dxa"/>
          </w:tcPr>
          <w:p>
            <w:pPr>
              <w:pStyle w:val="TableParagraph"/>
              <w:numPr>
                <w:ilvl w:val="0"/>
                <w:numId w:val="12"/>
              </w:numPr>
              <w:tabs>
                <w:tab w:pos="431" w:val="left" w:leader="none"/>
              </w:tabs>
              <w:spacing w:line="241" w:lineRule="exact" w:before="0" w:after="0"/>
              <w:ind w:left="430" w:right="0" w:hanging="284"/>
              <w:jc w:val="left"/>
              <w:rPr>
                <w:sz w:val="20"/>
              </w:rPr>
            </w:pPr>
            <w:r>
              <w:rPr>
                <w:color w:val="010202"/>
                <w:sz w:val="20"/>
              </w:rPr>
              <w:t>Supporting details are</w:t>
            </w:r>
            <w:r>
              <w:rPr>
                <w:color w:val="010202"/>
                <w:spacing w:val="3"/>
                <w:sz w:val="20"/>
              </w:rPr>
              <w:t> </w:t>
            </w:r>
            <w:r>
              <w:rPr>
                <w:color w:val="010202"/>
                <w:sz w:val="20"/>
              </w:rPr>
              <w:t>adequate</w:t>
            </w:r>
          </w:p>
          <w:p>
            <w:pPr>
              <w:pStyle w:val="TableParagraph"/>
              <w:numPr>
                <w:ilvl w:val="0"/>
                <w:numId w:val="12"/>
              </w:numPr>
              <w:tabs>
                <w:tab w:pos="431" w:val="left" w:leader="none"/>
              </w:tabs>
              <w:spacing w:line="254" w:lineRule="exact" w:before="0" w:after="0"/>
              <w:ind w:left="430" w:right="0" w:hanging="284"/>
              <w:jc w:val="left"/>
              <w:rPr>
                <w:sz w:val="20"/>
              </w:rPr>
            </w:pPr>
            <w:r>
              <w:rPr>
                <w:color w:val="010202"/>
                <w:sz w:val="20"/>
              </w:rPr>
              <w:t>Supporting details are fairly</w:t>
            </w:r>
            <w:r>
              <w:rPr>
                <w:color w:val="010202"/>
                <w:spacing w:val="-6"/>
                <w:sz w:val="20"/>
              </w:rPr>
              <w:t> </w:t>
            </w:r>
            <w:r>
              <w:rPr>
                <w:color w:val="010202"/>
                <w:sz w:val="20"/>
              </w:rPr>
              <w:t>accurate</w:t>
            </w:r>
          </w:p>
          <w:p>
            <w:pPr>
              <w:pStyle w:val="TableParagraph"/>
              <w:numPr>
                <w:ilvl w:val="0"/>
                <w:numId w:val="12"/>
              </w:numPr>
              <w:tabs>
                <w:tab w:pos="431" w:val="left" w:leader="none"/>
              </w:tabs>
              <w:spacing w:line="199" w:lineRule="auto" w:before="19" w:after="0"/>
              <w:ind w:left="430" w:right="423" w:hanging="284"/>
              <w:jc w:val="left"/>
              <w:rPr>
                <w:sz w:val="20"/>
              </w:rPr>
            </w:pPr>
            <w:r>
              <w:rPr>
                <w:color w:val="010202"/>
                <w:sz w:val="20"/>
              </w:rPr>
              <w:t>Needs help clarifying </w:t>
            </w:r>
            <w:r>
              <w:rPr>
                <w:color w:val="010202"/>
                <w:spacing w:val="-3"/>
                <w:sz w:val="20"/>
              </w:rPr>
              <w:t>and </w:t>
            </w:r>
            <w:r>
              <w:rPr>
                <w:color w:val="010202"/>
                <w:sz w:val="20"/>
              </w:rPr>
              <w:t>grouping supporting</w:t>
            </w:r>
            <w:r>
              <w:rPr>
                <w:color w:val="010202"/>
                <w:spacing w:val="2"/>
                <w:sz w:val="20"/>
              </w:rPr>
              <w:t> </w:t>
            </w:r>
            <w:r>
              <w:rPr>
                <w:color w:val="010202"/>
                <w:sz w:val="20"/>
              </w:rPr>
              <w:t>details</w:t>
            </w:r>
          </w:p>
        </w:tc>
        <w:tc>
          <w:tcPr>
            <w:tcW w:w="3682" w:type="dxa"/>
          </w:tcPr>
          <w:p>
            <w:pPr>
              <w:pStyle w:val="TableParagraph"/>
              <w:numPr>
                <w:ilvl w:val="0"/>
                <w:numId w:val="13"/>
              </w:numPr>
              <w:tabs>
                <w:tab w:pos="420" w:val="left" w:leader="none"/>
              </w:tabs>
              <w:spacing w:line="241" w:lineRule="exact" w:before="0" w:after="0"/>
              <w:ind w:left="419" w:right="0" w:hanging="284"/>
              <w:jc w:val="left"/>
              <w:rPr>
                <w:sz w:val="20"/>
              </w:rPr>
            </w:pPr>
            <w:r>
              <w:rPr>
                <w:color w:val="010202"/>
                <w:sz w:val="20"/>
              </w:rPr>
              <w:t>Supporting details</w:t>
            </w:r>
            <w:r>
              <w:rPr>
                <w:color w:val="010202"/>
                <w:spacing w:val="3"/>
                <w:sz w:val="20"/>
              </w:rPr>
              <w:t> </w:t>
            </w:r>
            <w:r>
              <w:rPr>
                <w:color w:val="010202"/>
                <w:sz w:val="20"/>
              </w:rPr>
              <w:t>good</w:t>
            </w:r>
          </w:p>
          <w:p>
            <w:pPr>
              <w:pStyle w:val="TableParagraph"/>
              <w:numPr>
                <w:ilvl w:val="0"/>
                <w:numId w:val="13"/>
              </w:numPr>
              <w:tabs>
                <w:tab w:pos="430" w:val="left" w:leader="none"/>
              </w:tabs>
              <w:spacing w:line="254" w:lineRule="exact" w:before="0" w:after="0"/>
              <w:ind w:left="429" w:right="0" w:hanging="284"/>
              <w:jc w:val="left"/>
              <w:rPr>
                <w:sz w:val="20"/>
              </w:rPr>
            </w:pPr>
            <w:r>
              <w:rPr>
                <w:color w:val="010202"/>
                <w:sz w:val="20"/>
              </w:rPr>
              <w:t>Supporting details are</w:t>
            </w:r>
            <w:r>
              <w:rPr>
                <w:color w:val="010202"/>
                <w:spacing w:val="3"/>
                <w:sz w:val="20"/>
              </w:rPr>
              <w:t> </w:t>
            </w:r>
            <w:r>
              <w:rPr>
                <w:color w:val="010202"/>
                <w:sz w:val="20"/>
              </w:rPr>
              <w:t>accurate</w:t>
            </w:r>
          </w:p>
          <w:p>
            <w:pPr>
              <w:pStyle w:val="TableParagraph"/>
              <w:numPr>
                <w:ilvl w:val="0"/>
                <w:numId w:val="13"/>
              </w:numPr>
              <w:tabs>
                <w:tab w:pos="430" w:val="left" w:leader="none"/>
              </w:tabs>
              <w:spacing w:line="199" w:lineRule="auto" w:before="19" w:after="0"/>
              <w:ind w:left="428" w:right="168" w:hanging="283"/>
              <w:jc w:val="left"/>
              <w:rPr>
                <w:sz w:val="20"/>
              </w:rPr>
            </w:pPr>
            <w:r>
              <w:rPr>
                <w:color w:val="010202"/>
                <w:sz w:val="20"/>
              </w:rPr>
              <w:t>Matches supporting details with main ideas</w:t>
            </w:r>
          </w:p>
        </w:tc>
        <w:tc>
          <w:tcPr>
            <w:tcW w:w="3687" w:type="dxa"/>
          </w:tcPr>
          <w:p>
            <w:pPr>
              <w:pStyle w:val="TableParagraph"/>
              <w:numPr>
                <w:ilvl w:val="0"/>
                <w:numId w:val="14"/>
              </w:numPr>
              <w:tabs>
                <w:tab w:pos="434" w:val="left" w:leader="none"/>
              </w:tabs>
              <w:spacing w:line="241" w:lineRule="exact" w:before="0" w:after="0"/>
              <w:ind w:left="433" w:right="0" w:hanging="284"/>
              <w:jc w:val="left"/>
              <w:rPr>
                <w:sz w:val="20"/>
              </w:rPr>
            </w:pPr>
            <w:r>
              <w:rPr>
                <w:color w:val="010202"/>
                <w:sz w:val="20"/>
              </w:rPr>
              <w:t>Supporting details are very</w:t>
            </w:r>
            <w:r>
              <w:rPr>
                <w:color w:val="010202"/>
                <w:spacing w:val="1"/>
                <w:sz w:val="20"/>
              </w:rPr>
              <w:t> </w:t>
            </w:r>
            <w:r>
              <w:rPr>
                <w:color w:val="010202"/>
                <w:sz w:val="20"/>
              </w:rPr>
              <w:t>good</w:t>
            </w:r>
          </w:p>
          <w:p>
            <w:pPr>
              <w:pStyle w:val="TableParagraph"/>
              <w:numPr>
                <w:ilvl w:val="0"/>
                <w:numId w:val="14"/>
              </w:numPr>
              <w:tabs>
                <w:tab w:pos="433" w:val="left" w:leader="none"/>
              </w:tabs>
              <w:spacing w:line="254" w:lineRule="exact" w:before="0" w:after="0"/>
              <w:ind w:left="433" w:right="0" w:hanging="284"/>
              <w:jc w:val="left"/>
              <w:rPr>
                <w:sz w:val="20"/>
              </w:rPr>
            </w:pPr>
            <w:r>
              <w:rPr>
                <w:color w:val="010202"/>
                <w:sz w:val="20"/>
              </w:rPr>
              <w:t>Supporting details are</w:t>
            </w:r>
            <w:r>
              <w:rPr>
                <w:color w:val="010202"/>
                <w:spacing w:val="3"/>
                <w:sz w:val="20"/>
              </w:rPr>
              <w:t> </w:t>
            </w:r>
            <w:r>
              <w:rPr>
                <w:color w:val="010202"/>
                <w:sz w:val="20"/>
              </w:rPr>
              <w:t>accurate</w:t>
            </w:r>
          </w:p>
          <w:p>
            <w:pPr>
              <w:pStyle w:val="TableParagraph"/>
              <w:numPr>
                <w:ilvl w:val="0"/>
                <w:numId w:val="14"/>
              </w:numPr>
              <w:tabs>
                <w:tab w:pos="433" w:val="left" w:leader="none"/>
              </w:tabs>
              <w:spacing w:line="199" w:lineRule="auto" w:before="19" w:after="0"/>
              <w:ind w:left="432" w:right="252" w:hanging="283"/>
              <w:jc w:val="left"/>
              <w:rPr>
                <w:sz w:val="20"/>
              </w:rPr>
            </w:pPr>
            <w:r>
              <w:rPr>
                <w:color w:val="010202"/>
                <w:sz w:val="20"/>
              </w:rPr>
              <w:t>Differentiates main and supporting details and matches </w:t>
            </w:r>
            <w:r>
              <w:rPr>
                <w:color w:val="010202"/>
                <w:spacing w:val="-3"/>
                <w:sz w:val="20"/>
              </w:rPr>
              <w:t>them</w:t>
            </w:r>
            <w:r>
              <w:rPr>
                <w:color w:val="010202"/>
                <w:spacing w:val="1"/>
                <w:sz w:val="20"/>
              </w:rPr>
              <w:t> </w:t>
            </w:r>
            <w:r>
              <w:rPr>
                <w:color w:val="010202"/>
                <w:sz w:val="20"/>
              </w:rPr>
              <w:t>accurately</w:t>
            </w:r>
          </w:p>
        </w:tc>
      </w:tr>
      <w:tr>
        <w:trPr>
          <w:trHeight w:val="1103" w:hRule="atLeast"/>
        </w:trPr>
        <w:tc>
          <w:tcPr>
            <w:tcW w:w="2405" w:type="dxa"/>
          </w:tcPr>
          <w:p>
            <w:pPr>
              <w:pStyle w:val="TableParagraph"/>
              <w:spacing w:line="204" w:lineRule="auto"/>
              <w:ind w:left="110" w:right="749" w:firstLine="0"/>
              <w:jc w:val="both"/>
              <w:rPr>
                <w:b/>
                <w:sz w:val="20"/>
              </w:rPr>
            </w:pPr>
            <w:r>
              <w:rPr>
                <w:b/>
                <w:color w:val="010202"/>
                <w:sz w:val="20"/>
              </w:rPr>
              <w:t>Draws reasonable inferences/ logical connections</w:t>
            </w:r>
          </w:p>
        </w:tc>
        <w:tc>
          <w:tcPr>
            <w:tcW w:w="3687" w:type="dxa"/>
          </w:tcPr>
          <w:p>
            <w:pPr>
              <w:pStyle w:val="TableParagraph"/>
              <w:numPr>
                <w:ilvl w:val="0"/>
                <w:numId w:val="15"/>
              </w:numPr>
              <w:tabs>
                <w:tab w:pos="427" w:val="left" w:leader="none"/>
              </w:tabs>
              <w:spacing w:line="241" w:lineRule="exact" w:before="0" w:after="0"/>
              <w:ind w:left="426" w:right="0" w:hanging="284"/>
              <w:jc w:val="left"/>
              <w:rPr>
                <w:sz w:val="20"/>
              </w:rPr>
            </w:pPr>
            <w:r>
              <w:rPr>
                <w:color w:val="010202"/>
                <w:sz w:val="20"/>
              </w:rPr>
              <w:t>Unable to draw</w:t>
            </w:r>
            <w:r>
              <w:rPr>
                <w:color w:val="010202"/>
                <w:spacing w:val="-9"/>
                <w:sz w:val="20"/>
              </w:rPr>
              <w:t> </w:t>
            </w:r>
            <w:r>
              <w:rPr>
                <w:color w:val="010202"/>
                <w:sz w:val="20"/>
              </w:rPr>
              <w:t>inferences</w:t>
            </w:r>
          </w:p>
          <w:p>
            <w:pPr>
              <w:pStyle w:val="TableParagraph"/>
              <w:numPr>
                <w:ilvl w:val="0"/>
                <w:numId w:val="15"/>
              </w:numPr>
              <w:tabs>
                <w:tab w:pos="427" w:val="left" w:leader="none"/>
              </w:tabs>
              <w:spacing w:line="254" w:lineRule="exact" w:before="0" w:after="0"/>
              <w:ind w:left="426" w:right="0" w:hanging="284"/>
              <w:jc w:val="left"/>
              <w:rPr>
                <w:sz w:val="20"/>
              </w:rPr>
            </w:pPr>
            <w:r>
              <w:rPr>
                <w:color w:val="010202"/>
                <w:sz w:val="20"/>
              </w:rPr>
              <w:t>Unable to draw</w:t>
            </w:r>
            <w:r>
              <w:rPr>
                <w:color w:val="010202"/>
                <w:spacing w:val="-9"/>
                <w:sz w:val="20"/>
              </w:rPr>
              <w:t> </w:t>
            </w:r>
            <w:r>
              <w:rPr>
                <w:color w:val="010202"/>
                <w:sz w:val="20"/>
              </w:rPr>
              <w:t>connections</w:t>
            </w:r>
          </w:p>
          <w:p>
            <w:pPr>
              <w:pStyle w:val="TableParagraph"/>
              <w:numPr>
                <w:ilvl w:val="0"/>
                <w:numId w:val="15"/>
              </w:numPr>
              <w:tabs>
                <w:tab w:pos="437" w:val="left" w:leader="none"/>
              </w:tabs>
              <w:spacing w:line="199" w:lineRule="auto" w:before="19" w:after="0"/>
              <w:ind w:left="436" w:right="300" w:hanging="284"/>
              <w:jc w:val="left"/>
              <w:rPr>
                <w:sz w:val="20"/>
              </w:rPr>
            </w:pPr>
            <w:r>
              <w:rPr>
                <w:color w:val="010202"/>
                <w:sz w:val="20"/>
              </w:rPr>
              <w:t>Needs help making connections and drawing</w:t>
            </w:r>
            <w:r>
              <w:rPr>
                <w:color w:val="010202"/>
                <w:spacing w:val="-3"/>
                <w:sz w:val="20"/>
              </w:rPr>
              <w:t> </w:t>
            </w:r>
            <w:r>
              <w:rPr>
                <w:color w:val="010202"/>
                <w:sz w:val="20"/>
              </w:rPr>
              <w:t>inferences</w:t>
            </w:r>
          </w:p>
        </w:tc>
        <w:tc>
          <w:tcPr>
            <w:tcW w:w="3687" w:type="dxa"/>
          </w:tcPr>
          <w:p>
            <w:pPr>
              <w:pStyle w:val="TableParagraph"/>
              <w:numPr>
                <w:ilvl w:val="0"/>
                <w:numId w:val="16"/>
              </w:numPr>
              <w:tabs>
                <w:tab w:pos="431" w:val="left" w:leader="none"/>
              </w:tabs>
              <w:spacing w:line="241" w:lineRule="exact" w:before="0" w:after="0"/>
              <w:ind w:left="430" w:right="0" w:hanging="284"/>
              <w:jc w:val="left"/>
              <w:rPr>
                <w:sz w:val="20"/>
              </w:rPr>
            </w:pPr>
            <w:r>
              <w:rPr>
                <w:color w:val="010202"/>
                <w:sz w:val="20"/>
              </w:rPr>
              <w:t>Adequately draws some</w:t>
            </w:r>
            <w:r>
              <w:rPr>
                <w:color w:val="010202"/>
                <w:spacing w:val="-7"/>
                <w:sz w:val="20"/>
              </w:rPr>
              <w:t> </w:t>
            </w:r>
            <w:r>
              <w:rPr>
                <w:color w:val="010202"/>
                <w:sz w:val="20"/>
              </w:rPr>
              <w:t>inferences</w:t>
            </w:r>
          </w:p>
          <w:p>
            <w:pPr>
              <w:pStyle w:val="TableParagraph"/>
              <w:numPr>
                <w:ilvl w:val="0"/>
                <w:numId w:val="16"/>
              </w:numPr>
              <w:tabs>
                <w:tab w:pos="431" w:val="left" w:leader="none"/>
              </w:tabs>
              <w:spacing w:line="254" w:lineRule="exact" w:before="0" w:after="0"/>
              <w:ind w:left="430" w:right="0" w:hanging="284"/>
              <w:jc w:val="left"/>
              <w:rPr>
                <w:sz w:val="20"/>
              </w:rPr>
            </w:pPr>
            <w:r>
              <w:rPr>
                <w:color w:val="010202"/>
                <w:sz w:val="20"/>
              </w:rPr>
              <w:t>Adequately draws some</w:t>
            </w:r>
            <w:r>
              <w:rPr>
                <w:color w:val="010202"/>
                <w:spacing w:val="-7"/>
                <w:sz w:val="20"/>
              </w:rPr>
              <w:t> </w:t>
            </w:r>
            <w:r>
              <w:rPr>
                <w:color w:val="010202"/>
                <w:sz w:val="20"/>
              </w:rPr>
              <w:t>connections</w:t>
            </w:r>
          </w:p>
          <w:p>
            <w:pPr>
              <w:pStyle w:val="TableParagraph"/>
              <w:numPr>
                <w:ilvl w:val="0"/>
                <w:numId w:val="16"/>
              </w:numPr>
              <w:tabs>
                <w:tab w:pos="431" w:val="left" w:leader="none"/>
              </w:tabs>
              <w:spacing w:line="199" w:lineRule="auto" w:before="19" w:after="0"/>
              <w:ind w:left="430" w:right="252" w:hanging="284"/>
              <w:jc w:val="left"/>
              <w:rPr>
                <w:sz w:val="20"/>
              </w:rPr>
            </w:pPr>
            <w:r>
              <w:rPr>
                <w:color w:val="010202"/>
                <w:sz w:val="20"/>
              </w:rPr>
              <w:t>Needs help drawing more inferences and</w:t>
            </w:r>
            <w:r>
              <w:rPr>
                <w:color w:val="010202"/>
                <w:spacing w:val="1"/>
                <w:sz w:val="20"/>
              </w:rPr>
              <w:t> </w:t>
            </w:r>
            <w:r>
              <w:rPr>
                <w:color w:val="010202"/>
                <w:sz w:val="20"/>
              </w:rPr>
              <w:t>connections</w:t>
            </w:r>
          </w:p>
        </w:tc>
        <w:tc>
          <w:tcPr>
            <w:tcW w:w="3682" w:type="dxa"/>
          </w:tcPr>
          <w:p>
            <w:pPr>
              <w:pStyle w:val="TableParagraph"/>
              <w:numPr>
                <w:ilvl w:val="0"/>
                <w:numId w:val="17"/>
              </w:numPr>
              <w:tabs>
                <w:tab w:pos="421" w:val="left" w:leader="none"/>
              </w:tabs>
              <w:spacing w:line="241" w:lineRule="exact" w:before="0" w:after="0"/>
              <w:ind w:left="420" w:right="0" w:hanging="284"/>
              <w:jc w:val="left"/>
              <w:rPr>
                <w:sz w:val="20"/>
              </w:rPr>
            </w:pPr>
            <w:r>
              <w:rPr>
                <w:color w:val="010202"/>
                <w:sz w:val="20"/>
              </w:rPr>
              <w:t>Draws inferences</w:t>
            </w:r>
            <w:r>
              <w:rPr>
                <w:color w:val="010202"/>
                <w:spacing w:val="-9"/>
                <w:sz w:val="20"/>
              </w:rPr>
              <w:t> </w:t>
            </w:r>
            <w:r>
              <w:rPr>
                <w:color w:val="010202"/>
                <w:sz w:val="20"/>
              </w:rPr>
              <w:t>well</w:t>
            </w:r>
          </w:p>
          <w:p>
            <w:pPr>
              <w:pStyle w:val="TableParagraph"/>
              <w:numPr>
                <w:ilvl w:val="0"/>
                <w:numId w:val="17"/>
              </w:numPr>
              <w:tabs>
                <w:tab w:pos="421" w:val="left" w:leader="none"/>
              </w:tabs>
              <w:spacing w:line="254" w:lineRule="exact" w:before="0" w:after="0"/>
              <w:ind w:left="420" w:right="0" w:hanging="284"/>
              <w:jc w:val="left"/>
              <w:rPr>
                <w:sz w:val="20"/>
              </w:rPr>
            </w:pPr>
            <w:r>
              <w:rPr>
                <w:color w:val="010202"/>
                <w:sz w:val="20"/>
              </w:rPr>
              <w:t>Makes connections well</w:t>
            </w:r>
          </w:p>
          <w:p>
            <w:pPr>
              <w:pStyle w:val="TableParagraph"/>
              <w:numPr>
                <w:ilvl w:val="0"/>
                <w:numId w:val="17"/>
              </w:numPr>
              <w:tabs>
                <w:tab w:pos="431" w:val="left" w:leader="none"/>
              </w:tabs>
              <w:spacing w:line="199" w:lineRule="auto" w:before="19" w:after="0"/>
              <w:ind w:left="430" w:right="601" w:hanging="284"/>
              <w:jc w:val="left"/>
              <w:rPr>
                <w:sz w:val="20"/>
              </w:rPr>
            </w:pPr>
            <w:r>
              <w:rPr>
                <w:color w:val="010202"/>
                <w:sz w:val="20"/>
              </w:rPr>
              <w:t>Good ability to make reasonable connections</w:t>
            </w:r>
          </w:p>
        </w:tc>
        <w:tc>
          <w:tcPr>
            <w:tcW w:w="3687" w:type="dxa"/>
          </w:tcPr>
          <w:p>
            <w:pPr>
              <w:pStyle w:val="TableParagraph"/>
              <w:numPr>
                <w:ilvl w:val="0"/>
                <w:numId w:val="18"/>
              </w:numPr>
              <w:tabs>
                <w:tab w:pos="435" w:val="left" w:leader="none"/>
              </w:tabs>
              <w:spacing w:line="241" w:lineRule="exact" w:before="0" w:after="0"/>
              <w:ind w:left="434" w:right="0" w:hanging="284"/>
              <w:jc w:val="left"/>
              <w:rPr>
                <w:sz w:val="20"/>
              </w:rPr>
            </w:pPr>
            <w:r>
              <w:rPr>
                <w:color w:val="010202"/>
                <w:sz w:val="20"/>
              </w:rPr>
              <w:t>Draws inferences very</w:t>
            </w:r>
            <w:r>
              <w:rPr>
                <w:color w:val="010202"/>
                <w:spacing w:val="-8"/>
                <w:sz w:val="20"/>
              </w:rPr>
              <w:t> </w:t>
            </w:r>
            <w:r>
              <w:rPr>
                <w:color w:val="010202"/>
                <w:sz w:val="20"/>
              </w:rPr>
              <w:t>well</w:t>
            </w:r>
          </w:p>
          <w:p>
            <w:pPr>
              <w:pStyle w:val="TableParagraph"/>
              <w:numPr>
                <w:ilvl w:val="0"/>
                <w:numId w:val="18"/>
              </w:numPr>
              <w:tabs>
                <w:tab w:pos="435" w:val="left" w:leader="none"/>
              </w:tabs>
              <w:spacing w:line="254" w:lineRule="exact" w:before="0" w:after="0"/>
              <w:ind w:left="434" w:right="0" w:hanging="284"/>
              <w:jc w:val="left"/>
              <w:rPr>
                <w:sz w:val="20"/>
              </w:rPr>
            </w:pPr>
            <w:r>
              <w:rPr>
                <w:color w:val="010202"/>
                <w:sz w:val="20"/>
              </w:rPr>
              <w:t>Makes connections very</w:t>
            </w:r>
            <w:r>
              <w:rPr>
                <w:color w:val="010202"/>
                <w:spacing w:val="-2"/>
                <w:sz w:val="20"/>
              </w:rPr>
              <w:t> </w:t>
            </w:r>
            <w:r>
              <w:rPr>
                <w:color w:val="010202"/>
                <w:sz w:val="20"/>
              </w:rPr>
              <w:t>well</w:t>
            </w:r>
          </w:p>
          <w:p>
            <w:pPr>
              <w:pStyle w:val="TableParagraph"/>
              <w:numPr>
                <w:ilvl w:val="0"/>
                <w:numId w:val="18"/>
              </w:numPr>
              <w:tabs>
                <w:tab w:pos="435" w:val="left" w:leader="none"/>
              </w:tabs>
              <w:spacing w:line="204" w:lineRule="auto" w:before="14" w:after="0"/>
              <w:ind w:left="434" w:right="209" w:hanging="284"/>
              <w:jc w:val="left"/>
              <w:rPr>
                <w:sz w:val="20"/>
              </w:rPr>
            </w:pPr>
            <w:r>
              <w:rPr>
                <w:color w:val="010202"/>
                <w:sz w:val="20"/>
              </w:rPr>
              <w:t>Very good ability to make reasonable connections</w:t>
            </w:r>
          </w:p>
        </w:tc>
      </w:tr>
      <w:tr>
        <w:trPr>
          <w:trHeight w:val="1252" w:hRule="atLeast"/>
        </w:trPr>
        <w:tc>
          <w:tcPr>
            <w:tcW w:w="2405" w:type="dxa"/>
          </w:tcPr>
          <w:p>
            <w:pPr>
              <w:pStyle w:val="TableParagraph"/>
              <w:spacing w:line="246" w:lineRule="exact"/>
              <w:ind w:left="110" w:firstLine="0"/>
              <w:rPr>
                <w:b/>
                <w:sz w:val="20"/>
              </w:rPr>
            </w:pPr>
            <w:r>
              <w:rPr>
                <w:b/>
                <w:color w:val="010202"/>
                <w:sz w:val="20"/>
              </w:rPr>
              <w:t>Synthesizes ideas</w:t>
            </w:r>
          </w:p>
          <w:p>
            <w:pPr>
              <w:pStyle w:val="TableParagraph"/>
              <w:spacing w:line="204" w:lineRule="auto" w:before="87"/>
              <w:ind w:left="110" w:right="101" w:firstLine="0"/>
              <w:rPr>
                <w:b/>
                <w:sz w:val="20"/>
              </w:rPr>
            </w:pPr>
            <w:r>
              <w:rPr>
                <w:b/>
                <w:color w:val="010202"/>
                <w:sz w:val="20"/>
              </w:rPr>
              <w:t>(student explores the power of the GBR story or another like it)</w:t>
            </w:r>
          </w:p>
        </w:tc>
        <w:tc>
          <w:tcPr>
            <w:tcW w:w="3687" w:type="dxa"/>
          </w:tcPr>
          <w:p>
            <w:pPr>
              <w:pStyle w:val="TableParagraph"/>
              <w:numPr>
                <w:ilvl w:val="0"/>
                <w:numId w:val="19"/>
              </w:numPr>
              <w:tabs>
                <w:tab w:pos="427" w:val="left" w:leader="none"/>
              </w:tabs>
              <w:spacing w:line="244" w:lineRule="exact" w:before="0" w:after="0"/>
              <w:ind w:left="426" w:right="0" w:hanging="284"/>
              <w:jc w:val="left"/>
              <w:rPr>
                <w:sz w:val="20"/>
              </w:rPr>
            </w:pPr>
            <w:r>
              <w:rPr>
                <w:color w:val="010202"/>
                <w:sz w:val="20"/>
              </w:rPr>
              <w:t>Struggles to synthesize different</w:t>
            </w:r>
            <w:r>
              <w:rPr>
                <w:color w:val="010202"/>
                <w:spacing w:val="-13"/>
                <w:sz w:val="20"/>
              </w:rPr>
              <w:t> </w:t>
            </w:r>
            <w:r>
              <w:rPr>
                <w:color w:val="010202"/>
                <w:sz w:val="20"/>
              </w:rPr>
              <w:t>ideas</w:t>
            </w:r>
          </w:p>
          <w:p>
            <w:pPr>
              <w:pStyle w:val="TableParagraph"/>
              <w:numPr>
                <w:ilvl w:val="0"/>
                <w:numId w:val="19"/>
              </w:numPr>
              <w:tabs>
                <w:tab w:pos="427" w:val="left" w:leader="none"/>
              </w:tabs>
              <w:spacing w:line="196" w:lineRule="auto" w:before="23" w:after="0"/>
              <w:ind w:left="426" w:right="431" w:hanging="284"/>
              <w:jc w:val="left"/>
              <w:rPr>
                <w:sz w:val="20"/>
              </w:rPr>
            </w:pPr>
            <w:r>
              <w:rPr>
                <w:color w:val="010202"/>
                <w:sz w:val="20"/>
              </w:rPr>
              <w:t>Struggles to synthesize a variety of sources</w:t>
            </w:r>
          </w:p>
          <w:p>
            <w:pPr>
              <w:pStyle w:val="TableParagraph"/>
              <w:numPr>
                <w:ilvl w:val="0"/>
                <w:numId w:val="19"/>
              </w:numPr>
              <w:tabs>
                <w:tab w:pos="427" w:val="left" w:leader="none"/>
              </w:tabs>
              <w:spacing w:line="244" w:lineRule="exact" w:before="14" w:after="0"/>
              <w:ind w:left="426" w:right="474" w:hanging="284"/>
              <w:jc w:val="left"/>
              <w:rPr>
                <w:sz w:val="20"/>
              </w:rPr>
            </w:pPr>
            <w:r>
              <w:rPr>
                <w:color w:val="010202"/>
                <w:sz w:val="20"/>
              </w:rPr>
              <w:t>Needs help synthesizing ideas </w:t>
            </w:r>
            <w:r>
              <w:rPr>
                <w:color w:val="010202"/>
                <w:spacing w:val="-3"/>
                <w:sz w:val="20"/>
              </w:rPr>
              <w:t>and </w:t>
            </w:r>
            <w:r>
              <w:rPr>
                <w:color w:val="010202"/>
                <w:sz w:val="20"/>
              </w:rPr>
              <w:t>resources</w:t>
            </w:r>
          </w:p>
        </w:tc>
        <w:tc>
          <w:tcPr>
            <w:tcW w:w="3687" w:type="dxa"/>
          </w:tcPr>
          <w:p>
            <w:pPr>
              <w:pStyle w:val="TableParagraph"/>
              <w:numPr>
                <w:ilvl w:val="0"/>
                <w:numId w:val="20"/>
              </w:numPr>
              <w:tabs>
                <w:tab w:pos="431" w:val="left" w:leader="none"/>
              </w:tabs>
              <w:spacing w:line="244" w:lineRule="exact" w:before="0" w:after="0"/>
              <w:ind w:left="430" w:right="0" w:hanging="284"/>
              <w:jc w:val="left"/>
              <w:rPr>
                <w:sz w:val="20"/>
              </w:rPr>
            </w:pPr>
            <w:r>
              <w:rPr>
                <w:color w:val="010202"/>
                <w:sz w:val="20"/>
              </w:rPr>
              <w:t>Adequately synthesizes some</w:t>
            </w:r>
            <w:r>
              <w:rPr>
                <w:color w:val="010202"/>
                <w:spacing w:val="-11"/>
                <w:sz w:val="20"/>
              </w:rPr>
              <w:t> </w:t>
            </w:r>
            <w:r>
              <w:rPr>
                <w:color w:val="010202"/>
                <w:sz w:val="20"/>
              </w:rPr>
              <w:t>ideas</w:t>
            </w:r>
          </w:p>
          <w:p>
            <w:pPr>
              <w:pStyle w:val="TableParagraph"/>
              <w:numPr>
                <w:ilvl w:val="0"/>
                <w:numId w:val="20"/>
              </w:numPr>
              <w:tabs>
                <w:tab w:pos="431" w:val="left" w:leader="none"/>
              </w:tabs>
              <w:spacing w:line="196" w:lineRule="auto" w:before="23" w:after="0"/>
              <w:ind w:left="430" w:right="849" w:hanging="283"/>
              <w:jc w:val="left"/>
              <w:rPr>
                <w:sz w:val="20"/>
              </w:rPr>
            </w:pPr>
            <w:r>
              <w:rPr>
                <w:color w:val="010202"/>
                <w:sz w:val="20"/>
              </w:rPr>
              <w:t>Adequately synthesizes some resources</w:t>
            </w:r>
          </w:p>
          <w:p>
            <w:pPr>
              <w:pStyle w:val="TableParagraph"/>
              <w:numPr>
                <w:ilvl w:val="0"/>
                <w:numId w:val="20"/>
              </w:numPr>
              <w:tabs>
                <w:tab w:pos="431" w:val="left" w:leader="none"/>
              </w:tabs>
              <w:spacing w:line="244" w:lineRule="exact" w:before="14" w:after="0"/>
              <w:ind w:left="430" w:right="266" w:hanging="284"/>
              <w:jc w:val="left"/>
              <w:rPr>
                <w:sz w:val="20"/>
              </w:rPr>
            </w:pPr>
            <w:r>
              <w:rPr>
                <w:color w:val="010202"/>
                <w:sz w:val="20"/>
              </w:rPr>
              <w:t>Needs help to synthesize more ideas and</w:t>
            </w:r>
            <w:r>
              <w:rPr>
                <w:color w:val="010202"/>
                <w:spacing w:val="1"/>
                <w:sz w:val="20"/>
              </w:rPr>
              <w:t> </w:t>
            </w:r>
            <w:r>
              <w:rPr>
                <w:color w:val="010202"/>
                <w:sz w:val="20"/>
              </w:rPr>
              <w:t>resources</w:t>
            </w:r>
          </w:p>
        </w:tc>
        <w:tc>
          <w:tcPr>
            <w:tcW w:w="3682" w:type="dxa"/>
          </w:tcPr>
          <w:p>
            <w:pPr>
              <w:pStyle w:val="TableParagraph"/>
              <w:numPr>
                <w:ilvl w:val="0"/>
                <w:numId w:val="21"/>
              </w:numPr>
              <w:tabs>
                <w:tab w:pos="421" w:val="left" w:leader="none"/>
              </w:tabs>
              <w:spacing w:line="244" w:lineRule="exact" w:before="0" w:after="0"/>
              <w:ind w:left="420" w:right="0" w:hanging="284"/>
              <w:jc w:val="left"/>
              <w:rPr>
                <w:sz w:val="20"/>
              </w:rPr>
            </w:pPr>
            <w:r>
              <w:rPr>
                <w:color w:val="010202"/>
                <w:sz w:val="20"/>
              </w:rPr>
              <w:t>Synthesizes ideas</w:t>
            </w:r>
            <w:r>
              <w:rPr>
                <w:color w:val="010202"/>
                <w:spacing w:val="-1"/>
                <w:sz w:val="20"/>
              </w:rPr>
              <w:t> </w:t>
            </w:r>
            <w:r>
              <w:rPr>
                <w:color w:val="010202"/>
                <w:sz w:val="20"/>
              </w:rPr>
              <w:t>well</w:t>
            </w:r>
          </w:p>
          <w:p>
            <w:pPr>
              <w:pStyle w:val="TableParagraph"/>
              <w:numPr>
                <w:ilvl w:val="0"/>
                <w:numId w:val="21"/>
              </w:numPr>
              <w:tabs>
                <w:tab w:pos="421" w:val="left" w:leader="none"/>
              </w:tabs>
              <w:spacing w:line="257" w:lineRule="exact" w:before="0" w:after="0"/>
              <w:ind w:left="420" w:right="0" w:hanging="284"/>
              <w:jc w:val="left"/>
              <w:rPr>
                <w:sz w:val="20"/>
              </w:rPr>
            </w:pPr>
            <w:r>
              <w:rPr>
                <w:color w:val="010202"/>
                <w:sz w:val="20"/>
              </w:rPr>
              <w:t>Synthesizes resources well</w:t>
            </w:r>
          </w:p>
          <w:p>
            <w:pPr>
              <w:pStyle w:val="TableParagraph"/>
              <w:numPr>
                <w:ilvl w:val="0"/>
                <w:numId w:val="21"/>
              </w:numPr>
              <w:tabs>
                <w:tab w:pos="430" w:val="left" w:leader="none"/>
              </w:tabs>
              <w:spacing w:line="199" w:lineRule="auto" w:before="19" w:after="0"/>
              <w:ind w:left="429" w:right="638" w:hanging="284"/>
              <w:jc w:val="left"/>
              <w:rPr>
                <w:sz w:val="20"/>
              </w:rPr>
            </w:pPr>
            <w:r>
              <w:rPr>
                <w:color w:val="010202"/>
                <w:sz w:val="20"/>
              </w:rPr>
              <w:t>Beginning to synthesize ideas </w:t>
            </w:r>
            <w:r>
              <w:rPr>
                <w:color w:val="010202"/>
                <w:spacing w:val="-4"/>
                <w:sz w:val="20"/>
              </w:rPr>
              <w:t>to </w:t>
            </w:r>
            <w:r>
              <w:rPr>
                <w:color w:val="010202"/>
                <w:sz w:val="20"/>
              </w:rPr>
              <w:t>create novel</w:t>
            </w:r>
            <w:r>
              <w:rPr>
                <w:color w:val="010202"/>
                <w:spacing w:val="-4"/>
                <w:sz w:val="20"/>
              </w:rPr>
              <w:t> </w:t>
            </w:r>
            <w:r>
              <w:rPr>
                <w:color w:val="010202"/>
                <w:sz w:val="20"/>
              </w:rPr>
              <w:t>associations</w:t>
            </w:r>
          </w:p>
        </w:tc>
        <w:tc>
          <w:tcPr>
            <w:tcW w:w="3687" w:type="dxa"/>
          </w:tcPr>
          <w:p>
            <w:pPr>
              <w:pStyle w:val="TableParagraph"/>
              <w:numPr>
                <w:ilvl w:val="0"/>
                <w:numId w:val="22"/>
              </w:numPr>
              <w:tabs>
                <w:tab w:pos="435" w:val="left" w:leader="none"/>
              </w:tabs>
              <w:spacing w:line="244" w:lineRule="exact" w:before="0" w:after="0"/>
              <w:ind w:left="434" w:right="0" w:hanging="284"/>
              <w:jc w:val="left"/>
              <w:rPr>
                <w:sz w:val="20"/>
              </w:rPr>
            </w:pPr>
            <w:r>
              <w:rPr>
                <w:color w:val="010202"/>
                <w:sz w:val="20"/>
              </w:rPr>
              <w:t>Synthesizes ideas very</w:t>
            </w:r>
            <w:r>
              <w:rPr>
                <w:color w:val="010202"/>
                <w:spacing w:val="-3"/>
                <w:sz w:val="20"/>
              </w:rPr>
              <w:t> </w:t>
            </w:r>
            <w:r>
              <w:rPr>
                <w:color w:val="010202"/>
                <w:sz w:val="20"/>
              </w:rPr>
              <w:t>well</w:t>
            </w:r>
          </w:p>
          <w:p>
            <w:pPr>
              <w:pStyle w:val="TableParagraph"/>
              <w:numPr>
                <w:ilvl w:val="0"/>
                <w:numId w:val="22"/>
              </w:numPr>
              <w:tabs>
                <w:tab w:pos="434" w:val="left" w:leader="none"/>
              </w:tabs>
              <w:spacing w:line="257" w:lineRule="exact" w:before="0" w:after="0"/>
              <w:ind w:left="433" w:right="0" w:hanging="284"/>
              <w:jc w:val="left"/>
              <w:rPr>
                <w:sz w:val="20"/>
              </w:rPr>
            </w:pPr>
            <w:r>
              <w:rPr>
                <w:color w:val="010202"/>
                <w:sz w:val="20"/>
              </w:rPr>
              <w:t>Synthesizes resources very</w:t>
            </w:r>
            <w:r>
              <w:rPr>
                <w:color w:val="010202"/>
                <w:spacing w:val="-5"/>
                <w:sz w:val="20"/>
              </w:rPr>
              <w:t> </w:t>
            </w:r>
            <w:r>
              <w:rPr>
                <w:color w:val="010202"/>
                <w:sz w:val="20"/>
              </w:rPr>
              <w:t>well</w:t>
            </w:r>
          </w:p>
          <w:p>
            <w:pPr>
              <w:pStyle w:val="TableParagraph"/>
              <w:numPr>
                <w:ilvl w:val="0"/>
                <w:numId w:val="22"/>
              </w:numPr>
              <w:tabs>
                <w:tab w:pos="434" w:val="left" w:leader="none"/>
              </w:tabs>
              <w:spacing w:line="199" w:lineRule="auto" w:before="19" w:after="0"/>
              <w:ind w:left="433" w:right="249" w:hanging="284"/>
              <w:jc w:val="left"/>
              <w:rPr>
                <w:sz w:val="20"/>
              </w:rPr>
            </w:pPr>
            <w:r>
              <w:rPr>
                <w:color w:val="010202"/>
                <w:sz w:val="20"/>
              </w:rPr>
              <w:t>Synthesizes new ideas and resources to create novel</w:t>
            </w:r>
            <w:r>
              <w:rPr>
                <w:color w:val="010202"/>
                <w:spacing w:val="-2"/>
                <w:sz w:val="20"/>
              </w:rPr>
              <w:t> </w:t>
            </w:r>
            <w:r>
              <w:rPr>
                <w:color w:val="010202"/>
                <w:sz w:val="20"/>
              </w:rPr>
              <w:t>conclusions</w:t>
            </w:r>
          </w:p>
        </w:tc>
      </w:tr>
      <w:tr>
        <w:trPr>
          <w:trHeight w:val="863" w:hRule="atLeast"/>
        </w:trPr>
        <w:tc>
          <w:tcPr>
            <w:tcW w:w="2405" w:type="dxa"/>
          </w:tcPr>
          <w:p>
            <w:pPr>
              <w:pStyle w:val="TableParagraph"/>
              <w:spacing w:line="204" w:lineRule="auto"/>
              <w:ind w:left="110" w:right="947" w:firstLine="0"/>
              <w:rPr>
                <w:b/>
                <w:sz w:val="20"/>
              </w:rPr>
            </w:pPr>
            <w:r>
              <w:rPr>
                <w:b/>
                <w:color w:val="010202"/>
                <w:sz w:val="20"/>
              </w:rPr>
              <w:t>Draws coherent conclusions</w:t>
            </w:r>
          </w:p>
        </w:tc>
        <w:tc>
          <w:tcPr>
            <w:tcW w:w="3687" w:type="dxa"/>
          </w:tcPr>
          <w:p>
            <w:pPr>
              <w:pStyle w:val="TableParagraph"/>
              <w:numPr>
                <w:ilvl w:val="0"/>
                <w:numId w:val="23"/>
              </w:numPr>
              <w:tabs>
                <w:tab w:pos="427" w:val="left" w:leader="none"/>
              </w:tabs>
              <w:spacing w:line="246" w:lineRule="exact" w:before="0" w:after="0"/>
              <w:ind w:left="426" w:right="0" w:hanging="284"/>
              <w:jc w:val="left"/>
              <w:rPr>
                <w:sz w:val="20"/>
              </w:rPr>
            </w:pPr>
            <w:r>
              <w:rPr>
                <w:color w:val="010202"/>
                <w:sz w:val="20"/>
              </w:rPr>
              <w:t>Struggles to draw</w:t>
            </w:r>
            <w:r>
              <w:rPr>
                <w:color w:val="010202"/>
                <w:spacing w:val="-7"/>
                <w:sz w:val="20"/>
              </w:rPr>
              <w:t> </w:t>
            </w:r>
            <w:r>
              <w:rPr>
                <w:color w:val="010202"/>
                <w:sz w:val="20"/>
              </w:rPr>
              <w:t>conclusions</w:t>
            </w:r>
          </w:p>
          <w:p>
            <w:pPr>
              <w:pStyle w:val="TableParagraph"/>
              <w:numPr>
                <w:ilvl w:val="0"/>
                <w:numId w:val="23"/>
              </w:numPr>
              <w:tabs>
                <w:tab w:pos="427" w:val="left" w:leader="none"/>
              </w:tabs>
              <w:spacing w:line="254" w:lineRule="exact" w:before="0" w:after="0"/>
              <w:ind w:left="426" w:right="0" w:hanging="284"/>
              <w:jc w:val="left"/>
              <w:rPr>
                <w:sz w:val="20"/>
              </w:rPr>
            </w:pPr>
            <w:r>
              <w:rPr>
                <w:color w:val="010202"/>
                <w:sz w:val="20"/>
              </w:rPr>
              <w:t>Makes incorrect</w:t>
            </w:r>
            <w:r>
              <w:rPr>
                <w:color w:val="010202"/>
                <w:spacing w:val="-4"/>
                <w:sz w:val="20"/>
              </w:rPr>
              <w:t> </w:t>
            </w:r>
            <w:r>
              <w:rPr>
                <w:color w:val="010202"/>
                <w:sz w:val="20"/>
              </w:rPr>
              <w:t>conclusions</w:t>
            </w:r>
          </w:p>
          <w:p>
            <w:pPr>
              <w:pStyle w:val="TableParagraph"/>
              <w:numPr>
                <w:ilvl w:val="0"/>
                <w:numId w:val="23"/>
              </w:numPr>
              <w:tabs>
                <w:tab w:pos="427" w:val="left" w:leader="none"/>
              </w:tabs>
              <w:spacing w:line="274" w:lineRule="exact" w:before="0" w:after="0"/>
              <w:ind w:left="426" w:right="0" w:hanging="284"/>
              <w:jc w:val="left"/>
              <w:rPr>
                <w:sz w:val="20"/>
              </w:rPr>
            </w:pPr>
            <w:r>
              <w:rPr>
                <w:color w:val="010202"/>
                <w:sz w:val="20"/>
              </w:rPr>
              <w:t>Needs help drawing</w:t>
            </w:r>
            <w:r>
              <w:rPr>
                <w:color w:val="010202"/>
                <w:spacing w:val="-7"/>
                <w:sz w:val="20"/>
              </w:rPr>
              <w:t> </w:t>
            </w:r>
            <w:r>
              <w:rPr>
                <w:color w:val="010202"/>
                <w:sz w:val="20"/>
              </w:rPr>
              <w:t>conclusions</w:t>
            </w:r>
          </w:p>
        </w:tc>
        <w:tc>
          <w:tcPr>
            <w:tcW w:w="3687" w:type="dxa"/>
          </w:tcPr>
          <w:p>
            <w:pPr>
              <w:pStyle w:val="TableParagraph"/>
              <w:numPr>
                <w:ilvl w:val="0"/>
                <w:numId w:val="24"/>
              </w:numPr>
              <w:tabs>
                <w:tab w:pos="431" w:val="left" w:leader="none"/>
              </w:tabs>
              <w:spacing w:line="246" w:lineRule="exact" w:before="0" w:after="0"/>
              <w:ind w:left="430" w:right="0" w:hanging="284"/>
              <w:jc w:val="left"/>
              <w:rPr>
                <w:sz w:val="20"/>
              </w:rPr>
            </w:pPr>
            <w:r>
              <w:rPr>
                <w:color w:val="010202"/>
                <w:sz w:val="20"/>
              </w:rPr>
              <w:t>Adequately draws some</w:t>
            </w:r>
            <w:r>
              <w:rPr>
                <w:color w:val="010202"/>
                <w:spacing w:val="-12"/>
                <w:sz w:val="20"/>
              </w:rPr>
              <w:t> </w:t>
            </w:r>
            <w:r>
              <w:rPr>
                <w:color w:val="010202"/>
                <w:sz w:val="20"/>
              </w:rPr>
              <w:t>conclusions</w:t>
            </w:r>
          </w:p>
          <w:p>
            <w:pPr>
              <w:pStyle w:val="TableParagraph"/>
              <w:numPr>
                <w:ilvl w:val="0"/>
                <w:numId w:val="24"/>
              </w:numPr>
              <w:tabs>
                <w:tab w:pos="431" w:val="left" w:leader="none"/>
              </w:tabs>
              <w:spacing w:line="274" w:lineRule="exact" w:before="0" w:after="0"/>
              <w:ind w:left="430" w:right="0" w:hanging="284"/>
              <w:jc w:val="left"/>
              <w:rPr>
                <w:sz w:val="20"/>
              </w:rPr>
            </w:pPr>
            <w:r>
              <w:rPr>
                <w:color w:val="010202"/>
                <w:sz w:val="20"/>
              </w:rPr>
              <w:t>Needs to help draw more</w:t>
            </w:r>
            <w:r>
              <w:rPr>
                <w:color w:val="010202"/>
                <w:spacing w:val="-10"/>
                <w:sz w:val="20"/>
              </w:rPr>
              <w:t> </w:t>
            </w:r>
            <w:r>
              <w:rPr>
                <w:color w:val="010202"/>
                <w:sz w:val="20"/>
              </w:rPr>
              <w:t>conclusions</w:t>
            </w:r>
          </w:p>
        </w:tc>
        <w:tc>
          <w:tcPr>
            <w:tcW w:w="3682" w:type="dxa"/>
          </w:tcPr>
          <w:p>
            <w:pPr>
              <w:pStyle w:val="TableParagraph"/>
              <w:numPr>
                <w:ilvl w:val="0"/>
                <w:numId w:val="25"/>
              </w:numPr>
              <w:tabs>
                <w:tab w:pos="421" w:val="left" w:leader="none"/>
              </w:tabs>
              <w:spacing w:line="246" w:lineRule="exact" w:before="0" w:after="0"/>
              <w:ind w:left="420" w:right="0" w:hanging="284"/>
              <w:jc w:val="left"/>
              <w:rPr>
                <w:sz w:val="20"/>
              </w:rPr>
            </w:pPr>
            <w:r>
              <w:rPr>
                <w:color w:val="010202"/>
                <w:sz w:val="20"/>
              </w:rPr>
              <w:t>Draws conclusions</w:t>
            </w:r>
            <w:r>
              <w:rPr>
                <w:color w:val="010202"/>
                <w:spacing w:val="-10"/>
                <w:sz w:val="20"/>
              </w:rPr>
              <w:t> </w:t>
            </w:r>
            <w:r>
              <w:rPr>
                <w:color w:val="010202"/>
                <w:sz w:val="20"/>
              </w:rPr>
              <w:t>well</w:t>
            </w:r>
          </w:p>
          <w:p>
            <w:pPr>
              <w:pStyle w:val="TableParagraph"/>
              <w:numPr>
                <w:ilvl w:val="0"/>
                <w:numId w:val="25"/>
              </w:numPr>
              <w:tabs>
                <w:tab w:pos="421" w:val="left" w:leader="none"/>
              </w:tabs>
              <w:spacing w:line="254" w:lineRule="exact" w:before="0" w:after="0"/>
              <w:ind w:left="420" w:right="0" w:hanging="284"/>
              <w:jc w:val="left"/>
              <w:rPr>
                <w:sz w:val="20"/>
              </w:rPr>
            </w:pPr>
            <w:r>
              <w:rPr>
                <w:color w:val="010202"/>
                <w:sz w:val="20"/>
              </w:rPr>
              <w:t>Makes</w:t>
            </w:r>
            <w:r>
              <w:rPr>
                <w:color w:val="010202"/>
                <w:spacing w:val="-8"/>
                <w:sz w:val="20"/>
              </w:rPr>
              <w:t> </w:t>
            </w:r>
            <w:r>
              <w:rPr>
                <w:color w:val="010202"/>
                <w:sz w:val="20"/>
              </w:rPr>
              <w:t>generalizations</w:t>
            </w:r>
          </w:p>
          <w:p>
            <w:pPr>
              <w:pStyle w:val="TableParagraph"/>
              <w:numPr>
                <w:ilvl w:val="0"/>
                <w:numId w:val="25"/>
              </w:numPr>
              <w:tabs>
                <w:tab w:pos="421" w:val="left" w:leader="none"/>
              </w:tabs>
              <w:spacing w:line="274" w:lineRule="exact" w:before="0" w:after="0"/>
              <w:ind w:left="420" w:right="0" w:hanging="284"/>
              <w:jc w:val="left"/>
              <w:rPr>
                <w:sz w:val="20"/>
              </w:rPr>
            </w:pPr>
            <w:r>
              <w:rPr>
                <w:color w:val="010202"/>
                <w:sz w:val="20"/>
              </w:rPr>
              <w:t>Summarizes</w:t>
            </w:r>
            <w:r>
              <w:rPr>
                <w:color w:val="010202"/>
                <w:spacing w:val="-4"/>
                <w:sz w:val="20"/>
              </w:rPr>
              <w:t> </w:t>
            </w:r>
            <w:r>
              <w:rPr>
                <w:color w:val="010202"/>
                <w:sz w:val="20"/>
              </w:rPr>
              <w:t>outcomes</w:t>
            </w:r>
          </w:p>
        </w:tc>
        <w:tc>
          <w:tcPr>
            <w:tcW w:w="3687" w:type="dxa"/>
          </w:tcPr>
          <w:p>
            <w:pPr>
              <w:pStyle w:val="TableParagraph"/>
              <w:numPr>
                <w:ilvl w:val="0"/>
                <w:numId w:val="26"/>
              </w:numPr>
              <w:tabs>
                <w:tab w:pos="291" w:val="left" w:leader="none"/>
              </w:tabs>
              <w:spacing w:line="246" w:lineRule="exact" w:before="0" w:after="0"/>
              <w:ind w:left="290" w:right="0" w:hanging="184"/>
              <w:jc w:val="left"/>
              <w:rPr>
                <w:sz w:val="20"/>
              </w:rPr>
            </w:pPr>
            <w:r>
              <w:rPr>
                <w:color w:val="010202"/>
                <w:sz w:val="20"/>
              </w:rPr>
              <w:t>Draw conclusions very</w:t>
            </w:r>
            <w:r>
              <w:rPr>
                <w:color w:val="010202"/>
                <w:spacing w:val="-12"/>
                <w:sz w:val="20"/>
              </w:rPr>
              <w:t> </w:t>
            </w:r>
            <w:r>
              <w:rPr>
                <w:color w:val="010202"/>
                <w:sz w:val="20"/>
              </w:rPr>
              <w:t>well</w:t>
            </w:r>
          </w:p>
          <w:p>
            <w:pPr>
              <w:pStyle w:val="TableParagraph"/>
              <w:numPr>
                <w:ilvl w:val="0"/>
                <w:numId w:val="26"/>
              </w:numPr>
              <w:tabs>
                <w:tab w:pos="291" w:val="left" w:leader="none"/>
              </w:tabs>
              <w:spacing w:line="254" w:lineRule="exact" w:before="0" w:after="0"/>
              <w:ind w:left="290" w:right="0" w:hanging="183"/>
              <w:jc w:val="left"/>
              <w:rPr>
                <w:sz w:val="20"/>
              </w:rPr>
            </w:pPr>
            <w:r>
              <w:rPr>
                <w:color w:val="010202"/>
                <w:sz w:val="20"/>
              </w:rPr>
              <w:t>Makes</w:t>
            </w:r>
            <w:r>
              <w:rPr>
                <w:color w:val="010202"/>
                <w:spacing w:val="-1"/>
                <w:sz w:val="20"/>
              </w:rPr>
              <w:t> </w:t>
            </w:r>
            <w:r>
              <w:rPr>
                <w:color w:val="010202"/>
                <w:sz w:val="20"/>
              </w:rPr>
              <w:t>generalizations</w:t>
            </w:r>
          </w:p>
          <w:p>
            <w:pPr>
              <w:pStyle w:val="TableParagraph"/>
              <w:numPr>
                <w:ilvl w:val="0"/>
                <w:numId w:val="26"/>
              </w:numPr>
              <w:tabs>
                <w:tab w:pos="291" w:val="left" w:leader="none"/>
              </w:tabs>
              <w:spacing w:line="274" w:lineRule="exact" w:before="0" w:after="0"/>
              <w:ind w:left="290" w:right="0" w:hanging="184"/>
              <w:jc w:val="left"/>
              <w:rPr>
                <w:sz w:val="20"/>
              </w:rPr>
            </w:pPr>
            <w:r>
              <w:rPr>
                <w:color w:val="010202"/>
                <w:sz w:val="20"/>
              </w:rPr>
              <w:t>Summarizes</w:t>
            </w:r>
            <w:r>
              <w:rPr>
                <w:color w:val="010202"/>
                <w:spacing w:val="-6"/>
                <w:sz w:val="20"/>
              </w:rPr>
              <w:t> </w:t>
            </w:r>
            <w:r>
              <w:rPr>
                <w:color w:val="010202"/>
                <w:sz w:val="20"/>
              </w:rPr>
              <w:t>conclusions</w:t>
            </w:r>
          </w:p>
        </w:tc>
      </w:tr>
    </w:tbl>
    <w:p>
      <w:pPr>
        <w:spacing w:line="218" w:lineRule="auto" w:before="237"/>
        <w:ind w:left="112" w:right="0" w:firstLine="0"/>
        <w:jc w:val="left"/>
        <w:rPr>
          <w:rFonts w:ascii="Calibri"/>
          <w:sz w:val="20"/>
        </w:rPr>
      </w:pPr>
      <w:r>
        <w:rPr>
          <w:rFonts w:ascii="Calibri"/>
          <w:b/>
          <w:color w:val="010202"/>
          <w:sz w:val="20"/>
        </w:rPr>
        <w:t>Note: </w:t>
      </w:r>
      <w:r>
        <w:rPr>
          <w:rFonts w:ascii="Calibri"/>
          <w:color w:val="010202"/>
          <w:sz w:val="20"/>
        </w:rPr>
        <w:t>The assignments may differ significantly, so flexibility in assessment emphasis will be important (e.g., students may present some very diverse creative works). Students may communicate their ideas by focusing on analysis, while others may create a reflective synthesis. Marking will be holistic to adjust for the ways that students choose to communicate their learning about the Great Bear Rainforest. Inform students that the rubric is designed to inform their writing, provide a framework for them to self-assess, and provide a corresponding achievement gradient.</w:t>
      </w:r>
    </w:p>
    <w:p>
      <w:pPr>
        <w:pStyle w:val="BodyText"/>
        <w:ind w:left="0"/>
        <w:rPr>
          <w:rFonts w:ascii="Calibri"/>
          <w:sz w:val="20"/>
        </w:rPr>
      </w:pPr>
    </w:p>
    <w:p>
      <w:pPr>
        <w:pStyle w:val="BodyText"/>
        <w:spacing w:before="7"/>
        <w:ind w:left="0"/>
        <w:rPr>
          <w:rFonts w:ascii="Calibri"/>
          <w:sz w:val="18"/>
        </w:rPr>
      </w:pPr>
      <w:r>
        <w:rPr/>
        <w:drawing>
          <wp:anchor distT="0" distB="0" distL="0" distR="0" allowOverlap="1" layoutInCell="1" locked="0" behindDoc="0" simplePos="0" relativeHeight="8">
            <wp:simplePos x="0" y="0"/>
            <wp:positionH relativeFrom="page">
              <wp:posOffset>5548375</wp:posOffset>
            </wp:positionH>
            <wp:positionV relativeFrom="paragraph">
              <wp:posOffset>194215</wp:posOffset>
            </wp:positionV>
            <wp:extent cx="1074801" cy="376047"/>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36" cstate="print"/>
                    <a:stretch>
                      <a:fillRect/>
                    </a:stretch>
                  </pic:blipFill>
                  <pic:spPr>
                    <a:xfrm>
                      <a:off x="0" y="0"/>
                      <a:ext cx="1074801" cy="376047"/>
                    </a:xfrm>
                    <a:prstGeom prst="rect">
                      <a:avLst/>
                    </a:prstGeom>
                  </pic:spPr>
                </pic:pic>
              </a:graphicData>
            </a:graphic>
          </wp:anchor>
        </w:drawing>
      </w:r>
    </w:p>
    <w:p>
      <w:pPr>
        <w:spacing w:line="264" w:lineRule="auto" w:before="77"/>
        <w:ind w:left="6967" w:right="4810" w:hanging="3282"/>
        <w:jc w:val="left"/>
        <w:rPr>
          <w:sz w:val="16"/>
        </w:rPr>
      </w:pPr>
      <w:r>
        <w:rPr>
          <w:color w:val="231F20"/>
          <w:sz w:val="16"/>
        </w:rPr>
        <w:t>This work is licensed under a </w:t>
      </w:r>
      <w:hyperlink r:id="rId37">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footerReference w:type="default" r:id="rId35"/>
      <w:pgSz w:w="20160" w:h="12240" w:orient="landscape"/>
      <w:pgMar w:footer="0" w:header="0" w:top="880" w:bottom="280" w:left="15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Calibri">
    <w:altName w:val="Calibri"/>
    <w:charset w:val="0"/>
    <w:family w:val="swiss"/>
    <w:pitch w:val="variable"/>
  </w:font>
  <w:font w:name="Open Sans">
    <w:altName w:val="Open Sans"/>
    <w:charset w:val="0"/>
    <w:family w:val="roman"/>
    <w:pitch w:val="variable"/>
  </w:font>
  <w:font w:name="Symbol">
    <w:altName w:val="Symbol"/>
    <w:charset w:val="0"/>
    <w:family w:val="auto"/>
    <w:pitch w:val="variable"/>
  </w:font>
  <w:font w:name="Arial">
    <w:altName w:val="Arial"/>
    <w:charset w:val="0"/>
    <w:family w:val="swiss"/>
    <w:pitch w:val="variable"/>
  </w:font>
  <w:font w:name="OpenSans-Semibold">
    <w:altName w:val="OpenSans-Semibold"/>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9.503296pt;margin-top:740.48291pt;width:17.05pt;height:15.65pt;mso-position-horizontal-relative:page;mso-position-vertical-relative:page;z-index:-1605529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10</w:t>
                </w:r>
                <w:r>
                  <w:rPr/>
                  <w:fldChar w:fldCharType="end"/>
                </w:r>
              </w:p>
            </w:txbxContent>
          </v:textbox>
          <w10:wrap type="none"/>
        </v:shape>
      </w:pict>
    </w:r>
    <w:r>
      <w:rPr/>
      <w:pict>
        <v:shape style="position:absolute;margin-left:67.400002pt;margin-top:741.551758pt;width:332.8pt;height:14.3pt;mso-position-horizontal-relative:page;mso-position-vertical-relative:page;z-index:-16054784" type="#_x0000_t202" filled="false" stroked="false">
          <v:textbox inset="0,0,0,0">
            <w:txbxContent>
              <w:p>
                <w:pPr>
                  <w:spacing w:before="20"/>
                  <w:ind w:left="20" w:right="0" w:firstLine="0"/>
                  <w:jc w:val="left"/>
                  <w:rPr>
                    <w:sz w:val="18"/>
                  </w:rPr>
                </w:pPr>
                <w:r>
                  <w:rPr>
                    <w:color w:val="231F20"/>
                    <w:sz w:val="18"/>
                  </w:rPr>
                  <w:t>How did activism play a role in the development of the Great Bear Rainforest?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290" w:hanging="183"/>
      </w:pPr>
      <w:rPr>
        <w:rFonts w:hint="default" w:ascii="Symbol" w:hAnsi="Symbol" w:eastAsia="Symbol" w:cs="Symbol"/>
        <w:color w:val="010202"/>
        <w:w w:val="100"/>
        <w:sz w:val="20"/>
        <w:szCs w:val="20"/>
        <w:lang w:val="en-us" w:eastAsia="en-US" w:bidi="ar-SA"/>
      </w:rPr>
    </w:lvl>
    <w:lvl w:ilvl="1">
      <w:start w:val="0"/>
      <w:numFmt w:val="bullet"/>
      <w:lvlText w:val="•"/>
      <w:lvlJc w:val="left"/>
      <w:pPr>
        <w:ind w:left="637" w:hanging="183"/>
      </w:pPr>
      <w:rPr>
        <w:rFonts w:hint="default"/>
        <w:lang w:val="en-us" w:eastAsia="en-US" w:bidi="ar-SA"/>
      </w:rPr>
    </w:lvl>
    <w:lvl w:ilvl="2">
      <w:start w:val="0"/>
      <w:numFmt w:val="bullet"/>
      <w:lvlText w:val="•"/>
      <w:lvlJc w:val="left"/>
      <w:pPr>
        <w:ind w:left="975" w:hanging="183"/>
      </w:pPr>
      <w:rPr>
        <w:rFonts w:hint="default"/>
        <w:lang w:val="en-us" w:eastAsia="en-US" w:bidi="ar-SA"/>
      </w:rPr>
    </w:lvl>
    <w:lvl w:ilvl="3">
      <w:start w:val="0"/>
      <w:numFmt w:val="bullet"/>
      <w:lvlText w:val="•"/>
      <w:lvlJc w:val="left"/>
      <w:pPr>
        <w:ind w:left="1313" w:hanging="183"/>
      </w:pPr>
      <w:rPr>
        <w:rFonts w:hint="default"/>
        <w:lang w:val="en-us" w:eastAsia="en-US" w:bidi="ar-SA"/>
      </w:rPr>
    </w:lvl>
    <w:lvl w:ilvl="4">
      <w:start w:val="0"/>
      <w:numFmt w:val="bullet"/>
      <w:lvlText w:val="•"/>
      <w:lvlJc w:val="left"/>
      <w:pPr>
        <w:ind w:left="1650" w:hanging="183"/>
      </w:pPr>
      <w:rPr>
        <w:rFonts w:hint="default"/>
        <w:lang w:val="en-us" w:eastAsia="en-US" w:bidi="ar-SA"/>
      </w:rPr>
    </w:lvl>
    <w:lvl w:ilvl="5">
      <w:start w:val="0"/>
      <w:numFmt w:val="bullet"/>
      <w:lvlText w:val="•"/>
      <w:lvlJc w:val="left"/>
      <w:pPr>
        <w:ind w:left="1988" w:hanging="183"/>
      </w:pPr>
      <w:rPr>
        <w:rFonts w:hint="default"/>
        <w:lang w:val="en-us" w:eastAsia="en-US" w:bidi="ar-SA"/>
      </w:rPr>
    </w:lvl>
    <w:lvl w:ilvl="6">
      <w:start w:val="0"/>
      <w:numFmt w:val="bullet"/>
      <w:lvlText w:val="•"/>
      <w:lvlJc w:val="left"/>
      <w:pPr>
        <w:ind w:left="2326" w:hanging="183"/>
      </w:pPr>
      <w:rPr>
        <w:rFonts w:hint="default"/>
        <w:lang w:val="en-us" w:eastAsia="en-US" w:bidi="ar-SA"/>
      </w:rPr>
    </w:lvl>
    <w:lvl w:ilvl="7">
      <w:start w:val="0"/>
      <w:numFmt w:val="bullet"/>
      <w:lvlText w:val="•"/>
      <w:lvlJc w:val="left"/>
      <w:pPr>
        <w:ind w:left="2663" w:hanging="183"/>
      </w:pPr>
      <w:rPr>
        <w:rFonts w:hint="default"/>
        <w:lang w:val="en-us" w:eastAsia="en-US" w:bidi="ar-SA"/>
      </w:rPr>
    </w:lvl>
    <w:lvl w:ilvl="8">
      <w:start w:val="0"/>
      <w:numFmt w:val="bullet"/>
      <w:lvlText w:val="•"/>
      <w:lvlJc w:val="left"/>
      <w:pPr>
        <w:ind w:left="3001" w:hanging="183"/>
      </w:pPr>
      <w:rPr>
        <w:rFonts w:hint="default"/>
        <w:lang w:val="en-us" w:eastAsia="en-US" w:bidi="ar-SA"/>
      </w:rPr>
    </w:lvl>
  </w:abstractNum>
  <w:abstractNum w:abstractNumId="24">
    <w:multiLevelType w:val="hybridMultilevel"/>
    <w:lvl w:ilvl="0">
      <w:start w:val="0"/>
      <w:numFmt w:val="bullet"/>
      <w:lvlText w:val="•"/>
      <w:lvlJc w:val="left"/>
      <w:pPr>
        <w:ind w:left="42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0" w:hanging="284"/>
      </w:pPr>
      <w:rPr>
        <w:rFonts w:hint="default"/>
        <w:lang w:val="en-us" w:eastAsia="en-US" w:bidi="ar-SA"/>
      </w:rPr>
    </w:lvl>
    <w:lvl w:ilvl="3">
      <w:start w:val="0"/>
      <w:numFmt w:val="bullet"/>
      <w:lvlText w:val="•"/>
      <w:lvlJc w:val="left"/>
      <w:pPr>
        <w:ind w:left="1395" w:hanging="284"/>
      </w:pPr>
      <w:rPr>
        <w:rFonts w:hint="default"/>
        <w:lang w:val="en-us" w:eastAsia="en-US" w:bidi="ar-SA"/>
      </w:rPr>
    </w:lvl>
    <w:lvl w:ilvl="4">
      <w:start w:val="0"/>
      <w:numFmt w:val="bullet"/>
      <w:lvlText w:val="•"/>
      <w:lvlJc w:val="left"/>
      <w:pPr>
        <w:ind w:left="1720" w:hanging="284"/>
      </w:pPr>
      <w:rPr>
        <w:rFonts w:hint="default"/>
        <w:lang w:val="en-us" w:eastAsia="en-US" w:bidi="ar-SA"/>
      </w:rPr>
    </w:lvl>
    <w:lvl w:ilvl="5">
      <w:start w:val="0"/>
      <w:numFmt w:val="bullet"/>
      <w:lvlText w:val="•"/>
      <w:lvlJc w:val="left"/>
      <w:pPr>
        <w:ind w:left="2046" w:hanging="284"/>
      </w:pPr>
      <w:rPr>
        <w:rFonts w:hint="default"/>
        <w:lang w:val="en-us" w:eastAsia="en-US" w:bidi="ar-SA"/>
      </w:rPr>
    </w:lvl>
    <w:lvl w:ilvl="6">
      <w:start w:val="0"/>
      <w:numFmt w:val="bullet"/>
      <w:lvlText w:val="•"/>
      <w:lvlJc w:val="left"/>
      <w:pPr>
        <w:ind w:left="2371" w:hanging="284"/>
      </w:pPr>
      <w:rPr>
        <w:rFonts w:hint="default"/>
        <w:lang w:val="en-us" w:eastAsia="en-US" w:bidi="ar-SA"/>
      </w:rPr>
    </w:lvl>
    <w:lvl w:ilvl="7">
      <w:start w:val="0"/>
      <w:numFmt w:val="bullet"/>
      <w:lvlText w:val="•"/>
      <w:lvlJc w:val="left"/>
      <w:pPr>
        <w:ind w:left="2696" w:hanging="284"/>
      </w:pPr>
      <w:rPr>
        <w:rFonts w:hint="default"/>
        <w:lang w:val="en-us" w:eastAsia="en-US" w:bidi="ar-SA"/>
      </w:rPr>
    </w:lvl>
    <w:lvl w:ilvl="8">
      <w:start w:val="0"/>
      <w:numFmt w:val="bullet"/>
      <w:lvlText w:val="•"/>
      <w:lvlJc w:val="left"/>
      <w:pPr>
        <w:ind w:left="3021" w:hanging="284"/>
      </w:pPr>
      <w:rPr>
        <w:rFonts w:hint="default"/>
        <w:lang w:val="en-us" w:eastAsia="en-US" w:bidi="ar-SA"/>
      </w:rPr>
    </w:lvl>
  </w:abstractNum>
  <w:abstractNum w:abstractNumId="23">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22">
    <w:multiLevelType w:val="hybridMultilevel"/>
    <w:lvl w:ilvl="0">
      <w:start w:val="0"/>
      <w:numFmt w:val="bullet"/>
      <w:lvlText w:val="•"/>
      <w:lvlJc w:val="left"/>
      <w:pPr>
        <w:ind w:left="42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1" w:hanging="284"/>
      </w:pPr>
      <w:rPr>
        <w:rFonts w:hint="default"/>
        <w:lang w:val="en-us" w:eastAsia="en-US" w:bidi="ar-SA"/>
      </w:rPr>
    </w:lvl>
    <w:lvl w:ilvl="3">
      <w:start w:val="0"/>
      <w:numFmt w:val="bullet"/>
      <w:lvlText w:val="•"/>
      <w:lvlJc w:val="left"/>
      <w:pPr>
        <w:ind w:left="1397" w:hanging="284"/>
      </w:pPr>
      <w:rPr>
        <w:rFonts w:hint="default"/>
        <w:lang w:val="en-us" w:eastAsia="en-US" w:bidi="ar-SA"/>
      </w:rPr>
    </w:lvl>
    <w:lvl w:ilvl="4">
      <w:start w:val="0"/>
      <w:numFmt w:val="bullet"/>
      <w:lvlText w:val="•"/>
      <w:lvlJc w:val="left"/>
      <w:pPr>
        <w:ind w:left="1722" w:hanging="284"/>
      </w:pPr>
      <w:rPr>
        <w:rFonts w:hint="default"/>
        <w:lang w:val="en-us" w:eastAsia="en-US" w:bidi="ar-SA"/>
      </w:rPr>
    </w:lvl>
    <w:lvl w:ilvl="5">
      <w:start w:val="0"/>
      <w:numFmt w:val="bullet"/>
      <w:lvlText w:val="•"/>
      <w:lvlJc w:val="left"/>
      <w:pPr>
        <w:ind w:left="2048" w:hanging="284"/>
      </w:pPr>
      <w:rPr>
        <w:rFonts w:hint="default"/>
        <w:lang w:val="en-us" w:eastAsia="en-US" w:bidi="ar-SA"/>
      </w:rPr>
    </w:lvl>
    <w:lvl w:ilvl="6">
      <w:start w:val="0"/>
      <w:numFmt w:val="bullet"/>
      <w:lvlText w:val="•"/>
      <w:lvlJc w:val="left"/>
      <w:pPr>
        <w:ind w:left="2374" w:hanging="284"/>
      </w:pPr>
      <w:rPr>
        <w:rFonts w:hint="default"/>
        <w:lang w:val="en-us" w:eastAsia="en-US" w:bidi="ar-SA"/>
      </w:rPr>
    </w:lvl>
    <w:lvl w:ilvl="7">
      <w:start w:val="0"/>
      <w:numFmt w:val="bullet"/>
      <w:lvlText w:val="•"/>
      <w:lvlJc w:val="left"/>
      <w:pPr>
        <w:ind w:left="2699"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21">
    <w:multiLevelType w:val="hybridMultilevel"/>
    <w:lvl w:ilvl="0">
      <w:start w:val="0"/>
      <w:numFmt w:val="bullet"/>
      <w:lvlText w:val="•"/>
      <w:lvlJc w:val="left"/>
      <w:pPr>
        <w:ind w:left="433"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20">
    <w:multiLevelType w:val="hybridMultilevel"/>
    <w:lvl w:ilvl="0">
      <w:start w:val="0"/>
      <w:numFmt w:val="bullet"/>
      <w:lvlText w:val="•"/>
      <w:lvlJc w:val="left"/>
      <w:pPr>
        <w:ind w:left="429"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0" w:hanging="284"/>
      </w:pPr>
      <w:rPr>
        <w:rFonts w:hint="default"/>
        <w:lang w:val="en-us" w:eastAsia="en-US" w:bidi="ar-SA"/>
      </w:rPr>
    </w:lvl>
    <w:lvl w:ilvl="3">
      <w:start w:val="0"/>
      <w:numFmt w:val="bullet"/>
      <w:lvlText w:val="•"/>
      <w:lvlJc w:val="left"/>
      <w:pPr>
        <w:ind w:left="1395" w:hanging="284"/>
      </w:pPr>
      <w:rPr>
        <w:rFonts w:hint="default"/>
        <w:lang w:val="en-us" w:eastAsia="en-US" w:bidi="ar-SA"/>
      </w:rPr>
    </w:lvl>
    <w:lvl w:ilvl="4">
      <w:start w:val="0"/>
      <w:numFmt w:val="bullet"/>
      <w:lvlText w:val="•"/>
      <w:lvlJc w:val="left"/>
      <w:pPr>
        <w:ind w:left="1720" w:hanging="284"/>
      </w:pPr>
      <w:rPr>
        <w:rFonts w:hint="default"/>
        <w:lang w:val="en-us" w:eastAsia="en-US" w:bidi="ar-SA"/>
      </w:rPr>
    </w:lvl>
    <w:lvl w:ilvl="5">
      <w:start w:val="0"/>
      <w:numFmt w:val="bullet"/>
      <w:lvlText w:val="•"/>
      <w:lvlJc w:val="left"/>
      <w:pPr>
        <w:ind w:left="2046" w:hanging="284"/>
      </w:pPr>
      <w:rPr>
        <w:rFonts w:hint="default"/>
        <w:lang w:val="en-us" w:eastAsia="en-US" w:bidi="ar-SA"/>
      </w:rPr>
    </w:lvl>
    <w:lvl w:ilvl="6">
      <w:start w:val="0"/>
      <w:numFmt w:val="bullet"/>
      <w:lvlText w:val="•"/>
      <w:lvlJc w:val="left"/>
      <w:pPr>
        <w:ind w:left="2371" w:hanging="284"/>
      </w:pPr>
      <w:rPr>
        <w:rFonts w:hint="default"/>
        <w:lang w:val="en-us" w:eastAsia="en-US" w:bidi="ar-SA"/>
      </w:rPr>
    </w:lvl>
    <w:lvl w:ilvl="7">
      <w:start w:val="0"/>
      <w:numFmt w:val="bullet"/>
      <w:lvlText w:val="•"/>
      <w:lvlJc w:val="left"/>
      <w:pPr>
        <w:ind w:left="2696" w:hanging="284"/>
      </w:pPr>
      <w:rPr>
        <w:rFonts w:hint="default"/>
        <w:lang w:val="en-us" w:eastAsia="en-US" w:bidi="ar-SA"/>
      </w:rPr>
    </w:lvl>
    <w:lvl w:ilvl="8">
      <w:start w:val="0"/>
      <w:numFmt w:val="bullet"/>
      <w:lvlText w:val="•"/>
      <w:lvlJc w:val="left"/>
      <w:pPr>
        <w:ind w:left="3021" w:hanging="284"/>
      </w:pPr>
      <w:rPr>
        <w:rFonts w:hint="default"/>
        <w:lang w:val="en-us" w:eastAsia="en-US" w:bidi="ar-SA"/>
      </w:rPr>
    </w:lvl>
  </w:abstractNum>
  <w:abstractNum w:abstractNumId="19">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8">
    <w:multiLevelType w:val="hybridMultilevel"/>
    <w:lvl w:ilvl="0">
      <w:start w:val="0"/>
      <w:numFmt w:val="bullet"/>
      <w:lvlText w:val="•"/>
      <w:lvlJc w:val="left"/>
      <w:pPr>
        <w:ind w:left="42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1" w:hanging="284"/>
      </w:pPr>
      <w:rPr>
        <w:rFonts w:hint="default"/>
        <w:lang w:val="en-us" w:eastAsia="en-US" w:bidi="ar-SA"/>
      </w:rPr>
    </w:lvl>
    <w:lvl w:ilvl="3">
      <w:start w:val="0"/>
      <w:numFmt w:val="bullet"/>
      <w:lvlText w:val="•"/>
      <w:lvlJc w:val="left"/>
      <w:pPr>
        <w:ind w:left="1397" w:hanging="284"/>
      </w:pPr>
      <w:rPr>
        <w:rFonts w:hint="default"/>
        <w:lang w:val="en-us" w:eastAsia="en-US" w:bidi="ar-SA"/>
      </w:rPr>
    </w:lvl>
    <w:lvl w:ilvl="4">
      <w:start w:val="0"/>
      <w:numFmt w:val="bullet"/>
      <w:lvlText w:val="•"/>
      <w:lvlJc w:val="left"/>
      <w:pPr>
        <w:ind w:left="1722" w:hanging="284"/>
      </w:pPr>
      <w:rPr>
        <w:rFonts w:hint="default"/>
        <w:lang w:val="en-us" w:eastAsia="en-US" w:bidi="ar-SA"/>
      </w:rPr>
    </w:lvl>
    <w:lvl w:ilvl="5">
      <w:start w:val="0"/>
      <w:numFmt w:val="bullet"/>
      <w:lvlText w:val="•"/>
      <w:lvlJc w:val="left"/>
      <w:pPr>
        <w:ind w:left="2048" w:hanging="284"/>
      </w:pPr>
      <w:rPr>
        <w:rFonts w:hint="default"/>
        <w:lang w:val="en-us" w:eastAsia="en-US" w:bidi="ar-SA"/>
      </w:rPr>
    </w:lvl>
    <w:lvl w:ilvl="6">
      <w:start w:val="0"/>
      <w:numFmt w:val="bullet"/>
      <w:lvlText w:val="•"/>
      <w:lvlJc w:val="left"/>
      <w:pPr>
        <w:ind w:left="2374" w:hanging="284"/>
      </w:pPr>
      <w:rPr>
        <w:rFonts w:hint="default"/>
        <w:lang w:val="en-us" w:eastAsia="en-US" w:bidi="ar-SA"/>
      </w:rPr>
    </w:lvl>
    <w:lvl w:ilvl="7">
      <w:start w:val="0"/>
      <w:numFmt w:val="bullet"/>
      <w:lvlText w:val="•"/>
      <w:lvlJc w:val="left"/>
      <w:pPr>
        <w:ind w:left="2699"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17">
    <w:multiLevelType w:val="hybridMultilevel"/>
    <w:lvl w:ilvl="0">
      <w:start w:val="0"/>
      <w:numFmt w:val="bullet"/>
      <w:lvlText w:val="•"/>
      <w:lvlJc w:val="left"/>
      <w:pPr>
        <w:ind w:left="434"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6">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6" w:hanging="284"/>
      </w:pPr>
      <w:rPr>
        <w:rFonts w:hint="default"/>
        <w:lang w:val="en-us" w:eastAsia="en-US" w:bidi="ar-SA"/>
      </w:rPr>
    </w:lvl>
    <w:lvl w:ilvl="3">
      <w:start w:val="0"/>
      <w:numFmt w:val="bullet"/>
      <w:lvlText w:val="•"/>
      <w:lvlJc w:val="left"/>
      <w:pPr>
        <w:ind w:left="1409" w:hanging="284"/>
      </w:pPr>
      <w:rPr>
        <w:rFonts w:hint="default"/>
        <w:lang w:val="en-us" w:eastAsia="en-US" w:bidi="ar-SA"/>
      </w:rPr>
    </w:lvl>
    <w:lvl w:ilvl="4">
      <w:start w:val="0"/>
      <w:numFmt w:val="bullet"/>
      <w:lvlText w:val="•"/>
      <w:lvlJc w:val="left"/>
      <w:pPr>
        <w:ind w:left="1732" w:hanging="284"/>
      </w:pPr>
      <w:rPr>
        <w:rFonts w:hint="default"/>
        <w:lang w:val="en-us" w:eastAsia="en-US" w:bidi="ar-SA"/>
      </w:rPr>
    </w:lvl>
    <w:lvl w:ilvl="5">
      <w:start w:val="0"/>
      <w:numFmt w:val="bullet"/>
      <w:lvlText w:val="•"/>
      <w:lvlJc w:val="left"/>
      <w:pPr>
        <w:ind w:left="2056" w:hanging="284"/>
      </w:pPr>
      <w:rPr>
        <w:rFonts w:hint="default"/>
        <w:lang w:val="en-us" w:eastAsia="en-US" w:bidi="ar-SA"/>
      </w:rPr>
    </w:lvl>
    <w:lvl w:ilvl="6">
      <w:start w:val="0"/>
      <w:numFmt w:val="bullet"/>
      <w:lvlText w:val="•"/>
      <w:lvlJc w:val="left"/>
      <w:pPr>
        <w:ind w:left="2379" w:hanging="284"/>
      </w:pPr>
      <w:rPr>
        <w:rFonts w:hint="default"/>
        <w:lang w:val="en-us" w:eastAsia="en-US" w:bidi="ar-SA"/>
      </w:rPr>
    </w:lvl>
    <w:lvl w:ilvl="7">
      <w:start w:val="0"/>
      <w:numFmt w:val="bullet"/>
      <w:lvlText w:val="•"/>
      <w:lvlJc w:val="left"/>
      <w:pPr>
        <w:ind w:left="2702"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15">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4">
    <w:multiLevelType w:val="hybridMultilevel"/>
    <w:lvl w:ilvl="0">
      <w:start w:val="0"/>
      <w:numFmt w:val="bullet"/>
      <w:lvlText w:val="•"/>
      <w:lvlJc w:val="left"/>
      <w:pPr>
        <w:ind w:left="43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3">
    <w:multiLevelType w:val="hybridMultilevel"/>
    <w:lvl w:ilvl="0">
      <w:start w:val="0"/>
      <w:numFmt w:val="bullet"/>
      <w:lvlText w:val="•"/>
      <w:lvlJc w:val="left"/>
      <w:pPr>
        <w:ind w:left="432"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2">
    <w:multiLevelType w:val="hybridMultilevel"/>
    <w:lvl w:ilvl="0">
      <w:start w:val="0"/>
      <w:numFmt w:val="bullet"/>
      <w:lvlText w:val="•"/>
      <w:lvlJc w:val="left"/>
      <w:pPr>
        <w:ind w:left="428"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0" w:hanging="284"/>
      </w:pPr>
      <w:rPr>
        <w:rFonts w:hint="default"/>
        <w:lang w:val="en-us" w:eastAsia="en-US" w:bidi="ar-SA"/>
      </w:rPr>
    </w:lvl>
    <w:lvl w:ilvl="3">
      <w:start w:val="0"/>
      <w:numFmt w:val="bullet"/>
      <w:lvlText w:val="•"/>
      <w:lvlJc w:val="left"/>
      <w:pPr>
        <w:ind w:left="1395" w:hanging="284"/>
      </w:pPr>
      <w:rPr>
        <w:rFonts w:hint="default"/>
        <w:lang w:val="en-us" w:eastAsia="en-US" w:bidi="ar-SA"/>
      </w:rPr>
    </w:lvl>
    <w:lvl w:ilvl="4">
      <w:start w:val="0"/>
      <w:numFmt w:val="bullet"/>
      <w:lvlText w:val="•"/>
      <w:lvlJc w:val="left"/>
      <w:pPr>
        <w:ind w:left="1720" w:hanging="284"/>
      </w:pPr>
      <w:rPr>
        <w:rFonts w:hint="default"/>
        <w:lang w:val="en-us" w:eastAsia="en-US" w:bidi="ar-SA"/>
      </w:rPr>
    </w:lvl>
    <w:lvl w:ilvl="5">
      <w:start w:val="0"/>
      <w:numFmt w:val="bullet"/>
      <w:lvlText w:val="•"/>
      <w:lvlJc w:val="left"/>
      <w:pPr>
        <w:ind w:left="2046" w:hanging="284"/>
      </w:pPr>
      <w:rPr>
        <w:rFonts w:hint="default"/>
        <w:lang w:val="en-us" w:eastAsia="en-US" w:bidi="ar-SA"/>
      </w:rPr>
    </w:lvl>
    <w:lvl w:ilvl="6">
      <w:start w:val="0"/>
      <w:numFmt w:val="bullet"/>
      <w:lvlText w:val="•"/>
      <w:lvlJc w:val="left"/>
      <w:pPr>
        <w:ind w:left="2371" w:hanging="284"/>
      </w:pPr>
      <w:rPr>
        <w:rFonts w:hint="default"/>
        <w:lang w:val="en-us" w:eastAsia="en-US" w:bidi="ar-SA"/>
      </w:rPr>
    </w:lvl>
    <w:lvl w:ilvl="7">
      <w:start w:val="0"/>
      <w:numFmt w:val="bullet"/>
      <w:lvlText w:val="•"/>
      <w:lvlJc w:val="left"/>
      <w:pPr>
        <w:ind w:left="2696" w:hanging="284"/>
      </w:pPr>
      <w:rPr>
        <w:rFonts w:hint="default"/>
        <w:lang w:val="en-us" w:eastAsia="en-US" w:bidi="ar-SA"/>
      </w:rPr>
    </w:lvl>
    <w:lvl w:ilvl="8">
      <w:start w:val="0"/>
      <w:numFmt w:val="bullet"/>
      <w:lvlText w:val="•"/>
      <w:lvlJc w:val="left"/>
      <w:pPr>
        <w:ind w:left="3021" w:hanging="284"/>
      </w:pPr>
      <w:rPr>
        <w:rFonts w:hint="default"/>
        <w:lang w:val="en-us" w:eastAsia="en-US" w:bidi="ar-SA"/>
      </w:rPr>
    </w:lvl>
  </w:abstractNum>
  <w:abstractNum w:abstractNumId="11">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10">
    <w:multiLevelType w:val="hybridMultilevel"/>
    <w:lvl w:ilvl="0">
      <w:start w:val="0"/>
      <w:numFmt w:val="bullet"/>
      <w:lvlText w:val="•"/>
      <w:lvlJc w:val="left"/>
      <w:pPr>
        <w:ind w:left="42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1" w:hanging="284"/>
      </w:pPr>
      <w:rPr>
        <w:rFonts w:hint="default"/>
        <w:lang w:val="en-us" w:eastAsia="en-US" w:bidi="ar-SA"/>
      </w:rPr>
    </w:lvl>
    <w:lvl w:ilvl="3">
      <w:start w:val="0"/>
      <w:numFmt w:val="bullet"/>
      <w:lvlText w:val="•"/>
      <w:lvlJc w:val="left"/>
      <w:pPr>
        <w:ind w:left="1397" w:hanging="284"/>
      </w:pPr>
      <w:rPr>
        <w:rFonts w:hint="default"/>
        <w:lang w:val="en-us" w:eastAsia="en-US" w:bidi="ar-SA"/>
      </w:rPr>
    </w:lvl>
    <w:lvl w:ilvl="4">
      <w:start w:val="0"/>
      <w:numFmt w:val="bullet"/>
      <w:lvlText w:val="•"/>
      <w:lvlJc w:val="left"/>
      <w:pPr>
        <w:ind w:left="1722" w:hanging="284"/>
      </w:pPr>
      <w:rPr>
        <w:rFonts w:hint="default"/>
        <w:lang w:val="en-us" w:eastAsia="en-US" w:bidi="ar-SA"/>
      </w:rPr>
    </w:lvl>
    <w:lvl w:ilvl="5">
      <w:start w:val="0"/>
      <w:numFmt w:val="bullet"/>
      <w:lvlText w:val="•"/>
      <w:lvlJc w:val="left"/>
      <w:pPr>
        <w:ind w:left="2048" w:hanging="284"/>
      </w:pPr>
      <w:rPr>
        <w:rFonts w:hint="default"/>
        <w:lang w:val="en-us" w:eastAsia="en-US" w:bidi="ar-SA"/>
      </w:rPr>
    </w:lvl>
    <w:lvl w:ilvl="6">
      <w:start w:val="0"/>
      <w:numFmt w:val="bullet"/>
      <w:lvlText w:val="•"/>
      <w:lvlJc w:val="left"/>
      <w:pPr>
        <w:ind w:left="2374" w:hanging="284"/>
      </w:pPr>
      <w:rPr>
        <w:rFonts w:hint="default"/>
        <w:lang w:val="en-us" w:eastAsia="en-US" w:bidi="ar-SA"/>
      </w:rPr>
    </w:lvl>
    <w:lvl w:ilvl="7">
      <w:start w:val="0"/>
      <w:numFmt w:val="bullet"/>
      <w:lvlText w:val="•"/>
      <w:lvlJc w:val="left"/>
      <w:pPr>
        <w:ind w:left="2699"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9">
    <w:multiLevelType w:val="hybridMultilevel"/>
    <w:lvl w:ilvl="0">
      <w:start w:val="0"/>
      <w:numFmt w:val="bullet"/>
      <w:lvlText w:val="•"/>
      <w:lvlJc w:val="left"/>
      <w:pPr>
        <w:ind w:left="434"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8">
    <w:multiLevelType w:val="hybridMultilevel"/>
    <w:lvl w:ilvl="0">
      <w:start w:val="0"/>
      <w:numFmt w:val="bullet"/>
      <w:lvlText w:val="•"/>
      <w:lvlJc w:val="left"/>
      <w:pPr>
        <w:ind w:left="42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0" w:hanging="284"/>
      </w:pPr>
      <w:rPr>
        <w:rFonts w:hint="default"/>
        <w:lang w:val="en-us" w:eastAsia="en-US" w:bidi="ar-SA"/>
      </w:rPr>
    </w:lvl>
    <w:lvl w:ilvl="3">
      <w:start w:val="0"/>
      <w:numFmt w:val="bullet"/>
      <w:lvlText w:val="•"/>
      <w:lvlJc w:val="left"/>
      <w:pPr>
        <w:ind w:left="1395" w:hanging="284"/>
      </w:pPr>
      <w:rPr>
        <w:rFonts w:hint="default"/>
        <w:lang w:val="en-us" w:eastAsia="en-US" w:bidi="ar-SA"/>
      </w:rPr>
    </w:lvl>
    <w:lvl w:ilvl="4">
      <w:start w:val="0"/>
      <w:numFmt w:val="bullet"/>
      <w:lvlText w:val="•"/>
      <w:lvlJc w:val="left"/>
      <w:pPr>
        <w:ind w:left="1720" w:hanging="284"/>
      </w:pPr>
      <w:rPr>
        <w:rFonts w:hint="default"/>
        <w:lang w:val="en-us" w:eastAsia="en-US" w:bidi="ar-SA"/>
      </w:rPr>
    </w:lvl>
    <w:lvl w:ilvl="5">
      <w:start w:val="0"/>
      <w:numFmt w:val="bullet"/>
      <w:lvlText w:val="•"/>
      <w:lvlJc w:val="left"/>
      <w:pPr>
        <w:ind w:left="2046" w:hanging="284"/>
      </w:pPr>
      <w:rPr>
        <w:rFonts w:hint="default"/>
        <w:lang w:val="en-us" w:eastAsia="en-US" w:bidi="ar-SA"/>
      </w:rPr>
    </w:lvl>
    <w:lvl w:ilvl="6">
      <w:start w:val="0"/>
      <w:numFmt w:val="bullet"/>
      <w:lvlText w:val="•"/>
      <w:lvlJc w:val="left"/>
      <w:pPr>
        <w:ind w:left="2371" w:hanging="284"/>
      </w:pPr>
      <w:rPr>
        <w:rFonts w:hint="default"/>
        <w:lang w:val="en-us" w:eastAsia="en-US" w:bidi="ar-SA"/>
      </w:rPr>
    </w:lvl>
    <w:lvl w:ilvl="7">
      <w:start w:val="0"/>
      <w:numFmt w:val="bullet"/>
      <w:lvlText w:val="•"/>
      <w:lvlJc w:val="left"/>
      <w:pPr>
        <w:ind w:left="2696" w:hanging="284"/>
      </w:pPr>
      <w:rPr>
        <w:rFonts w:hint="default"/>
        <w:lang w:val="en-us" w:eastAsia="en-US" w:bidi="ar-SA"/>
      </w:rPr>
    </w:lvl>
    <w:lvl w:ilvl="8">
      <w:start w:val="0"/>
      <w:numFmt w:val="bullet"/>
      <w:lvlText w:val="•"/>
      <w:lvlJc w:val="left"/>
      <w:pPr>
        <w:ind w:left="3021" w:hanging="284"/>
      </w:pPr>
      <w:rPr>
        <w:rFonts w:hint="default"/>
        <w:lang w:val="en-us" w:eastAsia="en-US" w:bidi="ar-SA"/>
      </w:rPr>
    </w:lvl>
  </w:abstractNum>
  <w:abstractNum w:abstractNumId="7">
    <w:multiLevelType w:val="hybridMultilevel"/>
    <w:lvl w:ilvl="0">
      <w:start w:val="0"/>
      <w:numFmt w:val="bullet"/>
      <w:lvlText w:val="•"/>
      <w:lvlJc w:val="left"/>
      <w:pPr>
        <w:ind w:left="43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6">
    <w:multiLevelType w:val="hybridMultilevel"/>
    <w:lvl w:ilvl="0">
      <w:start w:val="0"/>
      <w:numFmt w:val="bullet"/>
      <w:lvlText w:val="•"/>
      <w:lvlJc w:val="left"/>
      <w:pPr>
        <w:ind w:left="42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1" w:hanging="284"/>
      </w:pPr>
      <w:rPr>
        <w:rFonts w:hint="default"/>
        <w:lang w:val="en-us" w:eastAsia="en-US" w:bidi="ar-SA"/>
      </w:rPr>
    </w:lvl>
    <w:lvl w:ilvl="3">
      <w:start w:val="0"/>
      <w:numFmt w:val="bullet"/>
      <w:lvlText w:val="•"/>
      <w:lvlJc w:val="left"/>
      <w:pPr>
        <w:ind w:left="1397" w:hanging="284"/>
      </w:pPr>
      <w:rPr>
        <w:rFonts w:hint="default"/>
        <w:lang w:val="en-us" w:eastAsia="en-US" w:bidi="ar-SA"/>
      </w:rPr>
    </w:lvl>
    <w:lvl w:ilvl="4">
      <w:start w:val="0"/>
      <w:numFmt w:val="bullet"/>
      <w:lvlText w:val="•"/>
      <w:lvlJc w:val="left"/>
      <w:pPr>
        <w:ind w:left="1722" w:hanging="284"/>
      </w:pPr>
      <w:rPr>
        <w:rFonts w:hint="default"/>
        <w:lang w:val="en-us" w:eastAsia="en-US" w:bidi="ar-SA"/>
      </w:rPr>
    </w:lvl>
    <w:lvl w:ilvl="5">
      <w:start w:val="0"/>
      <w:numFmt w:val="bullet"/>
      <w:lvlText w:val="•"/>
      <w:lvlJc w:val="left"/>
      <w:pPr>
        <w:ind w:left="2048" w:hanging="284"/>
      </w:pPr>
      <w:rPr>
        <w:rFonts w:hint="default"/>
        <w:lang w:val="en-us" w:eastAsia="en-US" w:bidi="ar-SA"/>
      </w:rPr>
    </w:lvl>
    <w:lvl w:ilvl="6">
      <w:start w:val="0"/>
      <w:numFmt w:val="bullet"/>
      <w:lvlText w:val="•"/>
      <w:lvlJc w:val="left"/>
      <w:pPr>
        <w:ind w:left="2374" w:hanging="284"/>
      </w:pPr>
      <w:rPr>
        <w:rFonts w:hint="default"/>
        <w:lang w:val="en-us" w:eastAsia="en-US" w:bidi="ar-SA"/>
      </w:rPr>
    </w:lvl>
    <w:lvl w:ilvl="7">
      <w:start w:val="0"/>
      <w:numFmt w:val="bullet"/>
      <w:lvlText w:val="•"/>
      <w:lvlJc w:val="left"/>
      <w:pPr>
        <w:ind w:left="2699"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5">
    <w:multiLevelType w:val="hybridMultilevel"/>
    <w:lvl w:ilvl="0">
      <w:start w:val="0"/>
      <w:numFmt w:val="bullet"/>
      <w:lvlText w:val="•"/>
      <w:lvlJc w:val="left"/>
      <w:pPr>
        <w:ind w:left="434"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4">
    <w:multiLevelType w:val="hybridMultilevel"/>
    <w:lvl w:ilvl="0">
      <w:start w:val="0"/>
      <w:numFmt w:val="bullet"/>
      <w:lvlText w:val="•"/>
      <w:lvlJc w:val="left"/>
      <w:pPr>
        <w:ind w:left="420"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0" w:hanging="284"/>
      </w:pPr>
      <w:rPr>
        <w:rFonts w:hint="default"/>
        <w:lang w:val="en-us" w:eastAsia="en-US" w:bidi="ar-SA"/>
      </w:rPr>
    </w:lvl>
    <w:lvl w:ilvl="3">
      <w:start w:val="0"/>
      <w:numFmt w:val="bullet"/>
      <w:lvlText w:val="•"/>
      <w:lvlJc w:val="left"/>
      <w:pPr>
        <w:ind w:left="1395" w:hanging="284"/>
      </w:pPr>
      <w:rPr>
        <w:rFonts w:hint="default"/>
        <w:lang w:val="en-us" w:eastAsia="en-US" w:bidi="ar-SA"/>
      </w:rPr>
    </w:lvl>
    <w:lvl w:ilvl="4">
      <w:start w:val="0"/>
      <w:numFmt w:val="bullet"/>
      <w:lvlText w:val="•"/>
      <w:lvlJc w:val="left"/>
      <w:pPr>
        <w:ind w:left="1720" w:hanging="284"/>
      </w:pPr>
      <w:rPr>
        <w:rFonts w:hint="default"/>
        <w:lang w:val="en-us" w:eastAsia="en-US" w:bidi="ar-SA"/>
      </w:rPr>
    </w:lvl>
    <w:lvl w:ilvl="5">
      <w:start w:val="0"/>
      <w:numFmt w:val="bullet"/>
      <w:lvlText w:val="•"/>
      <w:lvlJc w:val="left"/>
      <w:pPr>
        <w:ind w:left="2046" w:hanging="284"/>
      </w:pPr>
      <w:rPr>
        <w:rFonts w:hint="default"/>
        <w:lang w:val="en-us" w:eastAsia="en-US" w:bidi="ar-SA"/>
      </w:rPr>
    </w:lvl>
    <w:lvl w:ilvl="6">
      <w:start w:val="0"/>
      <w:numFmt w:val="bullet"/>
      <w:lvlText w:val="•"/>
      <w:lvlJc w:val="left"/>
      <w:pPr>
        <w:ind w:left="2371" w:hanging="284"/>
      </w:pPr>
      <w:rPr>
        <w:rFonts w:hint="default"/>
        <w:lang w:val="en-us" w:eastAsia="en-US" w:bidi="ar-SA"/>
      </w:rPr>
    </w:lvl>
    <w:lvl w:ilvl="7">
      <w:start w:val="0"/>
      <w:numFmt w:val="bullet"/>
      <w:lvlText w:val="•"/>
      <w:lvlJc w:val="left"/>
      <w:pPr>
        <w:ind w:left="2696" w:hanging="284"/>
      </w:pPr>
      <w:rPr>
        <w:rFonts w:hint="default"/>
        <w:lang w:val="en-us" w:eastAsia="en-US" w:bidi="ar-SA"/>
      </w:rPr>
    </w:lvl>
    <w:lvl w:ilvl="8">
      <w:start w:val="0"/>
      <w:numFmt w:val="bullet"/>
      <w:lvlText w:val="•"/>
      <w:lvlJc w:val="left"/>
      <w:pPr>
        <w:ind w:left="3021" w:hanging="284"/>
      </w:pPr>
      <w:rPr>
        <w:rFonts w:hint="default"/>
        <w:lang w:val="en-us" w:eastAsia="en-US" w:bidi="ar-SA"/>
      </w:rPr>
    </w:lvl>
  </w:abstractNum>
  <w:abstractNum w:abstractNumId="3">
    <w:multiLevelType w:val="hybridMultilevel"/>
    <w:lvl w:ilvl="0">
      <w:start w:val="0"/>
      <w:numFmt w:val="bullet"/>
      <w:lvlText w:val="•"/>
      <w:lvlJc w:val="left"/>
      <w:pPr>
        <w:ind w:left="431"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63" w:hanging="284"/>
      </w:pPr>
      <w:rPr>
        <w:rFonts w:hint="default"/>
        <w:lang w:val="en-us" w:eastAsia="en-US" w:bidi="ar-SA"/>
      </w:rPr>
    </w:lvl>
    <w:lvl w:ilvl="2">
      <w:start w:val="0"/>
      <w:numFmt w:val="bullet"/>
      <w:lvlText w:val="•"/>
      <w:lvlJc w:val="left"/>
      <w:pPr>
        <w:ind w:left="1087" w:hanging="284"/>
      </w:pPr>
      <w:rPr>
        <w:rFonts w:hint="default"/>
        <w:lang w:val="en-us" w:eastAsia="en-US" w:bidi="ar-SA"/>
      </w:rPr>
    </w:lvl>
    <w:lvl w:ilvl="3">
      <w:start w:val="0"/>
      <w:numFmt w:val="bullet"/>
      <w:lvlText w:val="•"/>
      <w:lvlJc w:val="left"/>
      <w:pPr>
        <w:ind w:left="1411" w:hanging="284"/>
      </w:pPr>
      <w:rPr>
        <w:rFonts w:hint="default"/>
        <w:lang w:val="en-us" w:eastAsia="en-US" w:bidi="ar-SA"/>
      </w:rPr>
    </w:lvl>
    <w:lvl w:ilvl="4">
      <w:start w:val="0"/>
      <w:numFmt w:val="bullet"/>
      <w:lvlText w:val="•"/>
      <w:lvlJc w:val="left"/>
      <w:pPr>
        <w:ind w:left="1734" w:hanging="284"/>
      </w:pPr>
      <w:rPr>
        <w:rFonts w:hint="default"/>
        <w:lang w:val="en-us" w:eastAsia="en-US" w:bidi="ar-SA"/>
      </w:rPr>
    </w:lvl>
    <w:lvl w:ilvl="5">
      <w:start w:val="0"/>
      <w:numFmt w:val="bullet"/>
      <w:lvlText w:val="•"/>
      <w:lvlJc w:val="left"/>
      <w:pPr>
        <w:ind w:left="2058" w:hanging="284"/>
      </w:pPr>
      <w:rPr>
        <w:rFonts w:hint="default"/>
        <w:lang w:val="en-us" w:eastAsia="en-US" w:bidi="ar-SA"/>
      </w:rPr>
    </w:lvl>
    <w:lvl w:ilvl="6">
      <w:start w:val="0"/>
      <w:numFmt w:val="bullet"/>
      <w:lvlText w:val="•"/>
      <w:lvlJc w:val="left"/>
      <w:pPr>
        <w:ind w:left="2382" w:hanging="284"/>
      </w:pPr>
      <w:rPr>
        <w:rFonts w:hint="default"/>
        <w:lang w:val="en-us" w:eastAsia="en-US" w:bidi="ar-SA"/>
      </w:rPr>
    </w:lvl>
    <w:lvl w:ilvl="7">
      <w:start w:val="0"/>
      <w:numFmt w:val="bullet"/>
      <w:lvlText w:val="•"/>
      <w:lvlJc w:val="left"/>
      <w:pPr>
        <w:ind w:left="2705" w:hanging="284"/>
      </w:pPr>
      <w:rPr>
        <w:rFonts w:hint="default"/>
        <w:lang w:val="en-us" w:eastAsia="en-US" w:bidi="ar-SA"/>
      </w:rPr>
    </w:lvl>
    <w:lvl w:ilvl="8">
      <w:start w:val="0"/>
      <w:numFmt w:val="bullet"/>
      <w:lvlText w:val="•"/>
      <w:lvlJc w:val="left"/>
      <w:pPr>
        <w:ind w:left="3029" w:hanging="284"/>
      </w:pPr>
      <w:rPr>
        <w:rFonts w:hint="default"/>
        <w:lang w:val="en-us" w:eastAsia="en-US" w:bidi="ar-SA"/>
      </w:rPr>
    </w:lvl>
  </w:abstractNum>
  <w:abstractNum w:abstractNumId="2">
    <w:multiLevelType w:val="hybridMultilevel"/>
    <w:lvl w:ilvl="0">
      <w:start w:val="0"/>
      <w:numFmt w:val="bullet"/>
      <w:lvlText w:val="•"/>
      <w:lvlJc w:val="left"/>
      <w:pPr>
        <w:ind w:left="426" w:hanging="284"/>
      </w:pPr>
      <w:rPr>
        <w:rFonts w:hint="default" w:ascii="Symbol" w:hAnsi="Symbol" w:eastAsia="Symbol" w:cs="Symbol"/>
        <w:color w:val="010202"/>
        <w:w w:val="100"/>
        <w:sz w:val="20"/>
        <w:szCs w:val="20"/>
        <w:lang w:val="en-us" w:eastAsia="en-US" w:bidi="ar-SA"/>
      </w:rPr>
    </w:lvl>
    <w:lvl w:ilvl="1">
      <w:start w:val="0"/>
      <w:numFmt w:val="bullet"/>
      <w:lvlText w:val="•"/>
      <w:lvlJc w:val="left"/>
      <w:pPr>
        <w:ind w:left="745" w:hanging="284"/>
      </w:pPr>
      <w:rPr>
        <w:rFonts w:hint="default"/>
        <w:lang w:val="en-us" w:eastAsia="en-US" w:bidi="ar-SA"/>
      </w:rPr>
    </w:lvl>
    <w:lvl w:ilvl="2">
      <w:start w:val="0"/>
      <w:numFmt w:val="bullet"/>
      <w:lvlText w:val="•"/>
      <w:lvlJc w:val="left"/>
      <w:pPr>
        <w:ind w:left="1071" w:hanging="284"/>
      </w:pPr>
      <w:rPr>
        <w:rFonts w:hint="default"/>
        <w:lang w:val="en-us" w:eastAsia="en-US" w:bidi="ar-SA"/>
      </w:rPr>
    </w:lvl>
    <w:lvl w:ilvl="3">
      <w:start w:val="0"/>
      <w:numFmt w:val="bullet"/>
      <w:lvlText w:val="•"/>
      <w:lvlJc w:val="left"/>
      <w:pPr>
        <w:ind w:left="1397" w:hanging="284"/>
      </w:pPr>
      <w:rPr>
        <w:rFonts w:hint="default"/>
        <w:lang w:val="en-us" w:eastAsia="en-US" w:bidi="ar-SA"/>
      </w:rPr>
    </w:lvl>
    <w:lvl w:ilvl="4">
      <w:start w:val="0"/>
      <w:numFmt w:val="bullet"/>
      <w:lvlText w:val="•"/>
      <w:lvlJc w:val="left"/>
      <w:pPr>
        <w:ind w:left="1722" w:hanging="284"/>
      </w:pPr>
      <w:rPr>
        <w:rFonts w:hint="default"/>
        <w:lang w:val="en-us" w:eastAsia="en-US" w:bidi="ar-SA"/>
      </w:rPr>
    </w:lvl>
    <w:lvl w:ilvl="5">
      <w:start w:val="0"/>
      <w:numFmt w:val="bullet"/>
      <w:lvlText w:val="•"/>
      <w:lvlJc w:val="left"/>
      <w:pPr>
        <w:ind w:left="2048" w:hanging="284"/>
      </w:pPr>
      <w:rPr>
        <w:rFonts w:hint="default"/>
        <w:lang w:val="en-us" w:eastAsia="en-US" w:bidi="ar-SA"/>
      </w:rPr>
    </w:lvl>
    <w:lvl w:ilvl="6">
      <w:start w:val="0"/>
      <w:numFmt w:val="bullet"/>
      <w:lvlText w:val="•"/>
      <w:lvlJc w:val="left"/>
      <w:pPr>
        <w:ind w:left="2374" w:hanging="284"/>
      </w:pPr>
      <w:rPr>
        <w:rFonts w:hint="default"/>
        <w:lang w:val="en-us" w:eastAsia="en-US" w:bidi="ar-SA"/>
      </w:rPr>
    </w:lvl>
    <w:lvl w:ilvl="7">
      <w:start w:val="0"/>
      <w:numFmt w:val="bullet"/>
      <w:lvlText w:val="•"/>
      <w:lvlJc w:val="left"/>
      <w:pPr>
        <w:ind w:left="2699" w:hanging="284"/>
      </w:pPr>
      <w:rPr>
        <w:rFonts w:hint="default"/>
        <w:lang w:val="en-us" w:eastAsia="en-US" w:bidi="ar-SA"/>
      </w:rPr>
    </w:lvl>
    <w:lvl w:ilvl="8">
      <w:start w:val="0"/>
      <w:numFmt w:val="bullet"/>
      <w:lvlText w:val="•"/>
      <w:lvlJc w:val="left"/>
      <w:pPr>
        <w:ind w:left="3025" w:hanging="284"/>
      </w:pPr>
      <w:rPr>
        <w:rFonts w:hint="default"/>
        <w:lang w:val="en-us" w:eastAsia="en-US" w:bidi="ar-SA"/>
      </w:rPr>
    </w:lvl>
  </w:abstractNum>
  <w:abstractNum w:abstractNumId="1">
    <w:multiLevelType w:val="hybridMultilevel"/>
    <w:lvl w:ilvl="0">
      <w:start w:val="0"/>
      <w:numFmt w:val="bullet"/>
      <w:lvlText w:val="▪"/>
      <w:lvlJc w:val="left"/>
      <w:pPr>
        <w:ind w:left="74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40" w:hanging="450"/>
      </w:pPr>
      <w:rPr>
        <w:rFonts w:hint="default"/>
        <w:lang w:val="en-us" w:eastAsia="en-US" w:bidi="ar-SA"/>
      </w:rPr>
    </w:lvl>
    <w:lvl w:ilvl="2">
      <w:start w:val="0"/>
      <w:numFmt w:val="bullet"/>
      <w:lvlText w:val="•"/>
      <w:lvlJc w:val="left"/>
      <w:pPr>
        <w:ind w:left="2540" w:hanging="450"/>
      </w:pPr>
      <w:rPr>
        <w:rFonts w:hint="default"/>
        <w:lang w:val="en-us" w:eastAsia="en-US" w:bidi="ar-SA"/>
      </w:rPr>
    </w:lvl>
    <w:lvl w:ilvl="3">
      <w:start w:val="0"/>
      <w:numFmt w:val="bullet"/>
      <w:lvlText w:val="•"/>
      <w:lvlJc w:val="left"/>
      <w:pPr>
        <w:ind w:left="3440" w:hanging="450"/>
      </w:pPr>
      <w:rPr>
        <w:rFonts w:hint="default"/>
        <w:lang w:val="en-us" w:eastAsia="en-US" w:bidi="ar-SA"/>
      </w:rPr>
    </w:lvl>
    <w:lvl w:ilvl="4">
      <w:start w:val="0"/>
      <w:numFmt w:val="bullet"/>
      <w:lvlText w:val="•"/>
      <w:lvlJc w:val="left"/>
      <w:pPr>
        <w:ind w:left="4340" w:hanging="450"/>
      </w:pPr>
      <w:rPr>
        <w:rFonts w:hint="default"/>
        <w:lang w:val="en-us" w:eastAsia="en-US" w:bidi="ar-SA"/>
      </w:rPr>
    </w:lvl>
    <w:lvl w:ilvl="5">
      <w:start w:val="0"/>
      <w:numFmt w:val="bullet"/>
      <w:lvlText w:val="•"/>
      <w:lvlJc w:val="left"/>
      <w:pPr>
        <w:ind w:left="5240" w:hanging="450"/>
      </w:pPr>
      <w:rPr>
        <w:rFonts w:hint="default"/>
        <w:lang w:val="en-us" w:eastAsia="en-US" w:bidi="ar-SA"/>
      </w:rPr>
    </w:lvl>
    <w:lvl w:ilvl="6">
      <w:start w:val="0"/>
      <w:numFmt w:val="bullet"/>
      <w:lvlText w:val="•"/>
      <w:lvlJc w:val="left"/>
      <w:pPr>
        <w:ind w:left="6140" w:hanging="450"/>
      </w:pPr>
      <w:rPr>
        <w:rFonts w:hint="default"/>
        <w:lang w:val="en-us" w:eastAsia="en-US" w:bidi="ar-SA"/>
      </w:rPr>
    </w:lvl>
    <w:lvl w:ilvl="7">
      <w:start w:val="0"/>
      <w:numFmt w:val="bullet"/>
      <w:lvlText w:val="•"/>
      <w:lvlJc w:val="left"/>
      <w:pPr>
        <w:ind w:left="7040" w:hanging="450"/>
      </w:pPr>
      <w:rPr>
        <w:rFonts w:hint="default"/>
        <w:lang w:val="en-us" w:eastAsia="en-US" w:bidi="ar-SA"/>
      </w:rPr>
    </w:lvl>
    <w:lvl w:ilvl="8">
      <w:start w:val="0"/>
      <w:numFmt w:val="bullet"/>
      <w:lvlText w:val="•"/>
      <w:lvlJc w:val="left"/>
      <w:pPr>
        <w:ind w:left="7940" w:hanging="450"/>
      </w:pPr>
      <w:rPr>
        <w:rFonts w:hint="default"/>
        <w:lang w:val="en-us" w:eastAsia="en-US" w:bidi="ar-SA"/>
      </w:rPr>
    </w:lvl>
  </w:abstractNum>
  <w:abstractNum w:abstractNumId="0">
    <w:multiLevelType w:val="hybridMultilevel"/>
    <w:lvl w:ilvl="0">
      <w:start w:val="0"/>
      <w:numFmt w:val="bullet"/>
      <w:lvlText w:val="▪"/>
      <w:lvlJc w:val="left"/>
      <w:pPr>
        <w:ind w:left="74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40" w:hanging="450"/>
      </w:pPr>
      <w:rPr>
        <w:rFonts w:hint="default"/>
        <w:lang w:val="en-us" w:eastAsia="en-US" w:bidi="ar-SA"/>
      </w:rPr>
    </w:lvl>
    <w:lvl w:ilvl="2">
      <w:start w:val="0"/>
      <w:numFmt w:val="bullet"/>
      <w:lvlText w:val="•"/>
      <w:lvlJc w:val="left"/>
      <w:pPr>
        <w:ind w:left="2540" w:hanging="450"/>
      </w:pPr>
      <w:rPr>
        <w:rFonts w:hint="default"/>
        <w:lang w:val="en-us" w:eastAsia="en-US" w:bidi="ar-SA"/>
      </w:rPr>
    </w:lvl>
    <w:lvl w:ilvl="3">
      <w:start w:val="0"/>
      <w:numFmt w:val="bullet"/>
      <w:lvlText w:val="•"/>
      <w:lvlJc w:val="left"/>
      <w:pPr>
        <w:ind w:left="3440" w:hanging="450"/>
      </w:pPr>
      <w:rPr>
        <w:rFonts w:hint="default"/>
        <w:lang w:val="en-us" w:eastAsia="en-US" w:bidi="ar-SA"/>
      </w:rPr>
    </w:lvl>
    <w:lvl w:ilvl="4">
      <w:start w:val="0"/>
      <w:numFmt w:val="bullet"/>
      <w:lvlText w:val="•"/>
      <w:lvlJc w:val="left"/>
      <w:pPr>
        <w:ind w:left="4340" w:hanging="450"/>
      </w:pPr>
      <w:rPr>
        <w:rFonts w:hint="default"/>
        <w:lang w:val="en-us" w:eastAsia="en-US" w:bidi="ar-SA"/>
      </w:rPr>
    </w:lvl>
    <w:lvl w:ilvl="5">
      <w:start w:val="0"/>
      <w:numFmt w:val="bullet"/>
      <w:lvlText w:val="•"/>
      <w:lvlJc w:val="left"/>
      <w:pPr>
        <w:ind w:left="5240" w:hanging="450"/>
      </w:pPr>
      <w:rPr>
        <w:rFonts w:hint="default"/>
        <w:lang w:val="en-us" w:eastAsia="en-US" w:bidi="ar-SA"/>
      </w:rPr>
    </w:lvl>
    <w:lvl w:ilvl="6">
      <w:start w:val="0"/>
      <w:numFmt w:val="bullet"/>
      <w:lvlText w:val="•"/>
      <w:lvlJc w:val="left"/>
      <w:pPr>
        <w:ind w:left="6140" w:hanging="450"/>
      </w:pPr>
      <w:rPr>
        <w:rFonts w:hint="default"/>
        <w:lang w:val="en-us" w:eastAsia="en-US" w:bidi="ar-SA"/>
      </w:rPr>
    </w:lvl>
    <w:lvl w:ilvl="7">
      <w:start w:val="0"/>
      <w:numFmt w:val="bullet"/>
      <w:lvlText w:val="•"/>
      <w:lvlJc w:val="left"/>
      <w:pPr>
        <w:ind w:left="7040" w:hanging="450"/>
      </w:pPr>
      <w:rPr>
        <w:rFonts w:hint="default"/>
        <w:lang w:val="en-us" w:eastAsia="en-US" w:bidi="ar-SA"/>
      </w:rPr>
    </w:lvl>
    <w:lvl w:ilvl="8">
      <w:start w:val="0"/>
      <w:numFmt w:val="bullet"/>
      <w:lvlText w:val="•"/>
      <w:lvlJc w:val="left"/>
      <w:pPr>
        <w:ind w:left="7940" w:hanging="450"/>
      </w:pPr>
      <w:rPr>
        <w:rFonts w:hint="default"/>
        <w:lang w:val="en-us"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49"/>
    </w:pPr>
    <w:rPr>
      <w:rFonts w:ascii="Open Sans" w:hAnsi="Open Sans" w:eastAsia="Open Sans" w:cs="Open Sans"/>
      <w:sz w:val="22"/>
      <w:szCs w:val="22"/>
      <w:lang w:val="en-us" w:eastAsia="en-US" w:bidi="ar-SA"/>
    </w:rPr>
  </w:style>
  <w:style w:styleId="Heading1" w:type="paragraph">
    <w:name w:val="Heading 1"/>
    <w:basedOn w:val="Normal"/>
    <w:uiPriority w:val="1"/>
    <w:qFormat/>
    <w:pPr>
      <w:ind w:left="12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53"/>
      <w:ind w:left="1013" w:right="1151"/>
      <w:jc w:val="center"/>
      <w:outlineLvl w:val="2"/>
    </w:pPr>
    <w:rPr>
      <w:rFonts w:ascii="Open Sans" w:hAnsi="Open Sans" w:eastAsia="Open Sans" w:cs="Open Sans"/>
      <w:b/>
      <w:bCs/>
      <w:sz w:val="32"/>
      <w:szCs w:val="32"/>
      <w:lang w:val="en-us" w:eastAsia="en-US" w:bidi="ar-SA"/>
    </w:rPr>
  </w:style>
  <w:style w:styleId="Heading3" w:type="paragraph">
    <w:name w:val="Heading 3"/>
    <w:basedOn w:val="Normal"/>
    <w:uiPriority w:val="1"/>
    <w:qFormat/>
    <w:pPr>
      <w:spacing w:before="89"/>
      <w:ind w:left="12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181"/>
      <w:ind w:left="1014"/>
      <w:outlineLvl w:val="4"/>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71"/>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spacing w:line="241" w:lineRule="exact"/>
      <w:ind w:left="426" w:hanging="284"/>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nanwakolas.com/" TargetMode="External"/><Relationship Id="rId7" Type="http://schemas.openxmlformats.org/officeDocument/2006/relationships/hyperlink" Target="http://www.savethegreatbear.org/" TargetMode="External"/><Relationship Id="rId8" Type="http://schemas.openxmlformats.org/officeDocument/2006/relationships/hyperlink" Target="http://www.coastforestconservationinitiative.com/" TargetMode="External"/><Relationship Id="rId9" Type="http://schemas.openxmlformats.org/officeDocument/2006/relationships/hyperlink" Target="http://www.youtube.com/watch?v=7wWQ-0CKv1M" TargetMode="External"/><Relationship Id="rId10" Type="http://schemas.openxmlformats.org/officeDocument/2006/relationships/hyperlink" Target="http://www.youtube.com/watch?v=js1rnKPAnE0" TargetMode="External"/><Relationship Id="rId11" Type="http://schemas.openxmlformats.org/officeDocument/2006/relationships/hyperlink" Target="http://www.youtube.com/watch?v=ldMotRW9bcE" TargetMode="External"/><Relationship Id="rId12" Type="http://schemas.openxmlformats.org/officeDocument/2006/relationships/hyperlink" Target="http://www.youtube.com/watch?v=rJWBf3Lt0LU" TargetMode="External"/><Relationship Id="rId13" Type="http://schemas.openxmlformats.org/officeDocument/2006/relationships/hyperlink" Target="http://www.youtube.com/watch?v=qhLRn3fU31w" TargetMode="External"/><Relationship Id="rId14" Type="http://schemas.openxmlformats.org/officeDocument/2006/relationships/hyperlink" Target="http://www.nationalobserver.com/2016/02/25/canadas-coastal-indigenous-people-gain-" TargetMode="External"/><Relationship Id="rId15" Type="http://schemas.openxmlformats.org/officeDocument/2006/relationships/hyperlink" Target="http://www.theglobeandmail.com/life/giving/since-13-hes-been-fighting-to-protect-bcs-" TargetMode="External"/><Relationship Id="rId16" Type="http://schemas.openxmlformats.org/officeDocument/2006/relationships/hyperlink" Target="http://www.nationalobserver.com/2016/02/01/news/premier-clark-announces-landmark-" TargetMode="External"/><Relationship Id="rId17" Type="http://schemas.openxmlformats.org/officeDocument/2006/relationships/hyperlink" Target="http://www.nationalobserver.com/2016/03/07/news/key-architects-great-bear-rainforest-" TargetMode="External"/><Relationship Id="rId18" Type="http://schemas.openxmlformats.org/officeDocument/2006/relationships/hyperlink" Target="https://www.youtube.com/watch?v=rJWBf3Lt0LU" TargetMode="External"/><Relationship Id="rId19" Type="http://schemas.openxmlformats.org/officeDocument/2006/relationships/hyperlink" Target="https://www.youtube.com/watch?v=qhLRn3fU31w" TargetMode="External"/><Relationship Id="rId20" Type="http://schemas.openxmlformats.org/officeDocument/2006/relationships/hyperlink" Target="https://www.sutori.com/story/my-sutori-timeline--MK9MVL8j4imT9TPx7x2MDS3b" TargetMode="External"/><Relationship Id="rId21" Type="http://schemas.openxmlformats.org/officeDocument/2006/relationships/hyperlink" Target="https://globalnews.ca/video/2490788/christy-clark-announces-great-bear-rainforest-deal" TargetMode="External"/><Relationship Id="rId22" Type="http://schemas.openxmlformats.org/officeDocument/2006/relationships/hyperlink" Target="https://commons.wikimedia.org/wiki/Main_Page" TargetMode="External"/><Relationship Id="rId23" Type="http://schemas.openxmlformats.org/officeDocument/2006/relationships/hyperlink" Target="https://pixabay.com/" TargetMode="External"/><Relationship Id="rId24" Type="http://schemas.openxmlformats.org/officeDocument/2006/relationships/hyperlink" Target="https://canopyplanet.org/campaigns/protecting-forests/the-coastal-temperate-rainforest/protecting" TargetMode="External"/><Relationship Id="rId25" Type="http://schemas.openxmlformats.org/officeDocument/2006/relationships/hyperlink" Target="http://coastfunds.ca/wp-content/uploads/2016/05/Coast-Funds-Annual-Report-2015-Web.pdf" TargetMode="External"/><Relationship Id="rId26" Type="http://schemas.openxmlformats.org/officeDocument/2006/relationships/hyperlink" Target="http://www.thecanadianencyclopedia.ca/en/article/clayoquot-sound" TargetMode="External"/><Relationship Id="rId27" Type="http://schemas.openxmlformats.org/officeDocument/2006/relationships/hyperlink" Target="https://www.democratandchronicle.com/story/opinion/guest-column/2014/06/04/web-essay-passion-individuals/9925707/" TargetMode="External"/><Relationship Id="rId28" Type="http://schemas.openxmlformats.org/officeDocument/2006/relationships/hyperlink" Target="https://www.cbc.ca/news/canada/british-columbia/great-bear-rainforest-bc-agreement-1.3426034" TargetMode="External"/><Relationship Id="rId29" Type="http://schemas.openxmlformats.org/officeDocument/2006/relationships/hyperlink" Target="https://www.naturallywood.com/wp-content/uploads/2020/08/british-columbia-great-bear-rainforest_factsheet_naturallywood.pdf" TargetMode="External"/><Relationship Id="rId30" Type="http://schemas.openxmlformats.org/officeDocument/2006/relationships/hyperlink" Target="https://bc.ctvnews.ca/war-in-the-woods-mass-arrests-20-years-ago-prompted-lasting-change-1.1406602" TargetMode="External"/><Relationship Id="rId31" Type="http://schemas.openxmlformats.org/officeDocument/2006/relationships/hyperlink" Target="http://www.stand.earth/about/achievements/protecting-great-bear-rainforest" TargetMode="External"/><Relationship Id="rId32" Type="http://schemas.openxmlformats.org/officeDocument/2006/relationships/image" Target="media/image1.jpeg"/><Relationship Id="rId33" Type="http://schemas.openxmlformats.org/officeDocument/2006/relationships/image" Target="media/image2.jpeg"/><Relationship Id="rId34" Type="http://schemas.openxmlformats.org/officeDocument/2006/relationships/image" Target="media/image3.png"/><Relationship Id="rId35" Type="http://schemas.openxmlformats.org/officeDocument/2006/relationships/footer" Target="footer2.xml"/><Relationship Id="rId36" Type="http://schemas.openxmlformats.org/officeDocument/2006/relationships/image" Target="media/image4.png"/><Relationship Id="rId37" Type="http://schemas.openxmlformats.org/officeDocument/2006/relationships/hyperlink" Target="https://creativecommons.org/licenses/by-sa/4.0/legalcode"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2020-11-28T17:59:36Z</dcterms:created>
  <dcterms:modified xsi:type="dcterms:W3CDTF">2020-11-28T17:59:36Z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